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D0C3A" w14:textId="77777777" w:rsidR="00A41CC2" w:rsidRDefault="00A41CC2" w:rsidP="00A41CC2">
      <w:pPr>
        <w:pStyle w:val="Title"/>
        <w:jc w:val="center"/>
        <w:rPr>
          <w:rFonts w:ascii="Times New Roman" w:hAnsi="Times New Roman" w:cs="Times New Roman"/>
          <w:b/>
        </w:rPr>
      </w:pPr>
    </w:p>
    <w:p w14:paraId="1D1AFC91" w14:textId="77777777" w:rsidR="00A41CC2" w:rsidRPr="00971468" w:rsidRDefault="00A41CC2" w:rsidP="00A41CC2">
      <w:pPr>
        <w:pStyle w:val="Title"/>
        <w:jc w:val="center"/>
        <w:rPr>
          <w:rFonts w:ascii="Arial" w:hAnsi="Arial" w:cs="Arial"/>
          <w:b/>
        </w:rPr>
      </w:pPr>
      <w:r w:rsidRPr="00971468">
        <w:rPr>
          <w:rFonts w:ascii="Arial" w:hAnsi="Arial" w:cs="Arial"/>
          <w:b/>
        </w:rPr>
        <w:t xml:space="preserve">Community Crisis Beds </w:t>
      </w:r>
    </w:p>
    <w:p w14:paraId="2F5804F1" w14:textId="77777777" w:rsidR="00A41CC2" w:rsidRPr="00971468" w:rsidRDefault="00A41CC2" w:rsidP="00A41CC2">
      <w:pPr>
        <w:rPr>
          <w:rFonts w:ascii="Arial" w:hAnsi="Arial" w:cs="Arial"/>
        </w:rPr>
      </w:pPr>
    </w:p>
    <w:p w14:paraId="5EC26937" w14:textId="77777777" w:rsidR="00A41CC2" w:rsidRPr="00971468" w:rsidRDefault="003A20F2" w:rsidP="00A41CC2">
      <w:pPr>
        <w:pStyle w:val="Title"/>
        <w:jc w:val="center"/>
        <w:rPr>
          <w:rFonts w:ascii="Arial" w:hAnsi="Arial" w:cs="Arial"/>
          <w:b/>
        </w:rPr>
      </w:pPr>
      <w:r>
        <w:rPr>
          <w:rFonts w:ascii="Arial" w:hAnsi="Arial" w:cs="Arial"/>
          <w:b/>
        </w:rPr>
        <w:t>Consultation</w:t>
      </w:r>
      <w:r w:rsidR="00A41CC2" w:rsidRPr="00971468">
        <w:rPr>
          <w:rFonts w:ascii="Arial" w:hAnsi="Arial" w:cs="Arial"/>
          <w:b/>
        </w:rPr>
        <w:t xml:space="preserve"> Guide</w:t>
      </w:r>
    </w:p>
    <w:p w14:paraId="634B50C0" w14:textId="77777777" w:rsidR="00A41CC2" w:rsidRPr="00971468" w:rsidRDefault="00A41CC2" w:rsidP="00A41CC2">
      <w:pPr>
        <w:jc w:val="center"/>
        <w:rPr>
          <w:rFonts w:ascii="Arial" w:hAnsi="Arial" w:cs="Arial"/>
          <w:b/>
          <w:sz w:val="28"/>
          <w:szCs w:val="28"/>
        </w:rPr>
      </w:pPr>
    </w:p>
    <w:p w14:paraId="5B65B38F" w14:textId="77777777" w:rsidR="00A41CC2" w:rsidRPr="00971468" w:rsidRDefault="00A41CC2" w:rsidP="00A41CC2">
      <w:pPr>
        <w:jc w:val="center"/>
        <w:rPr>
          <w:rFonts w:ascii="Arial" w:hAnsi="Arial" w:cs="Arial"/>
          <w:b/>
          <w:sz w:val="28"/>
          <w:szCs w:val="28"/>
        </w:rPr>
      </w:pPr>
    </w:p>
    <w:p w14:paraId="67A65EAC" w14:textId="5A1E9FAA" w:rsidR="00A41CC2" w:rsidRPr="00971468" w:rsidRDefault="00315AA2" w:rsidP="00A41CC2">
      <w:pPr>
        <w:jc w:val="center"/>
        <w:rPr>
          <w:rFonts w:ascii="Arial" w:hAnsi="Arial" w:cs="Arial"/>
          <w:b/>
          <w:sz w:val="36"/>
          <w:szCs w:val="36"/>
        </w:rPr>
      </w:pPr>
      <w:r>
        <w:rPr>
          <w:rFonts w:ascii="Arial" w:hAnsi="Arial" w:cs="Arial"/>
          <w:b/>
          <w:sz w:val="36"/>
          <w:szCs w:val="36"/>
        </w:rPr>
        <w:t>NOVEMBER</w:t>
      </w:r>
      <w:r w:rsidR="00703BD0">
        <w:rPr>
          <w:rFonts w:ascii="Arial" w:hAnsi="Arial" w:cs="Arial"/>
          <w:b/>
          <w:sz w:val="36"/>
          <w:szCs w:val="36"/>
        </w:rPr>
        <w:t xml:space="preserve"> / </w:t>
      </w:r>
      <w:bookmarkStart w:id="0" w:name="_GoBack"/>
      <w:bookmarkEnd w:id="0"/>
      <w:r w:rsidR="00703BD0">
        <w:rPr>
          <w:rFonts w:ascii="Arial" w:hAnsi="Arial" w:cs="Arial"/>
          <w:b/>
          <w:sz w:val="36"/>
          <w:szCs w:val="36"/>
        </w:rPr>
        <w:t>DECEMBER</w:t>
      </w:r>
      <w:r>
        <w:rPr>
          <w:rFonts w:ascii="Arial" w:hAnsi="Arial" w:cs="Arial"/>
          <w:b/>
          <w:sz w:val="36"/>
          <w:szCs w:val="36"/>
        </w:rPr>
        <w:t xml:space="preserve"> </w:t>
      </w:r>
      <w:r w:rsidR="00A41CC2" w:rsidRPr="00971468">
        <w:rPr>
          <w:rFonts w:ascii="Arial" w:hAnsi="Arial" w:cs="Arial"/>
          <w:b/>
          <w:sz w:val="36"/>
          <w:szCs w:val="36"/>
        </w:rPr>
        <w:t>2019</w:t>
      </w:r>
    </w:p>
    <w:p w14:paraId="748AD1A2" w14:textId="77777777" w:rsidR="00A41CC2" w:rsidRPr="00971468" w:rsidRDefault="00A41CC2" w:rsidP="00A41CC2">
      <w:pPr>
        <w:jc w:val="center"/>
        <w:rPr>
          <w:rFonts w:ascii="Arial" w:hAnsi="Arial" w:cs="Arial"/>
          <w:noProof/>
          <w:sz w:val="28"/>
          <w:szCs w:val="28"/>
        </w:rPr>
      </w:pPr>
    </w:p>
    <w:p w14:paraId="0C993C4D" w14:textId="77777777" w:rsidR="00A41CC2" w:rsidRPr="00971468" w:rsidRDefault="00A41CC2" w:rsidP="00A41CC2">
      <w:pPr>
        <w:jc w:val="center"/>
        <w:rPr>
          <w:rFonts w:ascii="Arial" w:hAnsi="Arial" w:cs="Arial"/>
          <w:noProof/>
          <w:sz w:val="28"/>
          <w:szCs w:val="28"/>
        </w:rPr>
      </w:pPr>
    </w:p>
    <w:p w14:paraId="6DAB009B" w14:textId="77777777" w:rsidR="00A41CC2" w:rsidRDefault="00A41CC2" w:rsidP="00A41CC2">
      <w:pPr>
        <w:jc w:val="center"/>
        <w:rPr>
          <w:noProof/>
          <w:sz w:val="28"/>
          <w:szCs w:val="28"/>
        </w:rPr>
      </w:pPr>
    </w:p>
    <w:p w14:paraId="544321B5" w14:textId="77777777" w:rsidR="00A41CC2" w:rsidRDefault="00A41CC2" w:rsidP="00A41CC2">
      <w:pPr>
        <w:jc w:val="center"/>
        <w:rPr>
          <w:noProof/>
          <w:sz w:val="28"/>
          <w:szCs w:val="28"/>
        </w:rPr>
      </w:pPr>
    </w:p>
    <w:p w14:paraId="2E711012" w14:textId="77777777" w:rsidR="00A41CC2" w:rsidRDefault="00A41CC2" w:rsidP="00A41CC2">
      <w:pPr>
        <w:jc w:val="center"/>
        <w:rPr>
          <w:noProof/>
          <w:sz w:val="28"/>
          <w:szCs w:val="28"/>
        </w:rPr>
      </w:pPr>
    </w:p>
    <w:p w14:paraId="42824AEC" w14:textId="77777777" w:rsidR="00A41CC2" w:rsidRDefault="00A41CC2" w:rsidP="00A41CC2">
      <w:pPr>
        <w:jc w:val="center"/>
        <w:rPr>
          <w:noProof/>
          <w:sz w:val="28"/>
          <w:szCs w:val="28"/>
        </w:rPr>
      </w:pPr>
    </w:p>
    <w:p w14:paraId="1B81050C" w14:textId="77777777" w:rsidR="00A41CC2" w:rsidRDefault="00A41CC2" w:rsidP="00A41CC2">
      <w:pPr>
        <w:jc w:val="center"/>
        <w:rPr>
          <w:noProof/>
          <w:sz w:val="28"/>
          <w:szCs w:val="28"/>
        </w:rPr>
      </w:pPr>
    </w:p>
    <w:p w14:paraId="3FAB5183" w14:textId="77777777" w:rsidR="00A41CC2" w:rsidRDefault="00A41CC2" w:rsidP="00A41CC2">
      <w:pPr>
        <w:jc w:val="center"/>
        <w:rPr>
          <w:noProof/>
          <w:sz w:val="28"/>
          <w:szCs w:val="28"/>
        </w:rPr>
      </w:pPr>
    </w:p>
    <w:p w14:paraId="2A62D240" w14:textId="77777777" w:rsidR="00A41CC2" w:rsidRDefault="00AA0923" w:rsidP="00A41CC2">
      <w:pPr>
        <w:jc w:val="center"/>
        <w:rPr>
          <w:noProof/>
          <w:sz w:val="28"/>
          <w:szCs w:val="28"/>
        </w:rPr>
      </w:pPr>
      <w:r w:rsidRPr="00971468">
        <w:rPr>
          <w:rFonts w:ascii="Arial" w:hAnsi="Arial" w:cs="Arial"/>
          <w:noProof/>
          <w:sz w:val="24"/>
          <w:szCs w:val="24"/>
        </w:rPr>
        <w:drawing>
          <wp:anchor distT="36576" distB="36576" distL="36576" distR="36576" simplePos="0" relativeHeight="251659264" behindDoc="0" locked="0" layoutInCell="1" allowOverlap="1" wp14:anchorId="7AB7D33A" wp14:editId="792F5C64">
            <wp:simplePos x="0" y="0"/>
            <wp:positionH relativeFrom="margin">
              <wp:posOffset>3143250</wp:posOffset>
            </wp:positionH>
            <wp:positionV relativeFrom="margin">
              <wp:posOffset>6096000</wp:posOffset>
            </wp:positionV>
            <wp:extent cx="1581150" cy="790575"/>
            <wp:effectExtent l="0" t="0" r="0" b="9525"/>
            <wp:wrapSquare wrapText="bothSides"/>
            <wp:docPr id="5" name="Picture 5" descr="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41CC2">
        <w:rPr>
          <w:noProof/>
          <w:sz w:val="28"/>
          <w:szCs w:val="28"/>
        </w:rPr>
        <w:tab/>
      </w:r>
      <w:r w:rsidR="00A41CC2">
        <w:rPr>
          <w:noProof/>
          <w:sz w:val="28"/>
          <w:szCs w:val="28"/>
        </w:rPr>
        <w:tab/>
      </w:r>
      <w:r w:rsidR="00A41CC2">
        <w:rPr>
          <w:noProof/>
          <w:sz w:val="28"/>
          <w:szCs w:val="28"/>
        </w:rPr>
        <w:tab/>
      </w:r>
      <w:r w:rsidR="00A41CC2">
        <w:rPr>
          <w:noProof/>
          <w:sz w:val="28"/>
          <w:szCs w:val="28"/>
        </w:rPr>
        <w:tab/>
      </w:r>
      <w:r w:rsidR="00A41CC2">
        <w:rPr>
          <w:noProof/>
          <w:sz w:val="28"/>
          <w:szCs w:val="28"/>
        </w:rPr>
        <w:tab/>
      </w:r>
      <w:r w:rsidR="00A41CC2">
        <w:rPr>
          <w:noProof/>
          <w:sz w:val="28"/>
          <w:szCs w:val="28"/>
        </w:rPr>
        <w:tab/>
      </w:r>
      <w:r w:rsidR="00A41CC2">
        <w:rPr>
          <w:noProof/>
          <w:sz w:val="28"/>
          <w:szCs w:val="28"/>
        </w:rPr>
        <w:tab/>
      </w:r>
      <w:r w:rsidR="00A41CC2">
        <w:rPr>
          <w:noProof/>
          <w:sz w:val="28"/>
          <w:szCs w:val="28"/>
        </w:rPr>
        <w:tab/>
      </w:r>
      <w:r w:rsidR="00A41CC2">
        <w:rPr>
          <w:noProof/>
          <w:sz w:val="28"/>
          <w:szCs w:val="28"/>
        </w:rPr>
        <w:tab/>
      </w:r>
      <w:r w:rsidR="00A946CA" w:rsidRPr="00A946CA">
        <w:rPr>
          <w:rFonts w:ascii="Arial" w:hAnsi="Arial" w:cs="Arial"/>
          <w:noProof/>
          <w:sz w:val="28"/>
          <w:szCs w:val="28"/>
        </w:rPr>
        <w:drawing>
          <wp:inline distT="0" distB="0" distL="0" distR="0" wp14:anchorId="28F86024" wp14:editId="5B8D09A3">
            <wp:extent cx="1495425" cy="1050839"/>
            <wp:effectExtent l="0" t="0" r="0" b="0"/>
            <wp:docPr id="3" name="Picture 3" descr="M:\STJH\Shared\RHO\RHO\MH&amp;A\Regional Health Authorities\Logos\Labrador-Grenfell Health\LGH_HiRes_Fix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JH\Shared\RHO\RHO\MH&amp;A\Regional Health Authorities\Logos\Labrador-Grenfell Health\LGH_HiRes_Fix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327" cy="1054986"/>
                    </a:xfrm>
                    <a:prstGeom prst="rect">
                      <a:avLst/>
                    </a:prstGeom>
                    <a:noFill/>
                    <a:ln>
                      <a:noFill/>
                    </a:ln>
                  </pic:spPr>
                </pic:pic>
              </a:graphicData>
            </a:graphic>
          </wp:inline>
        </w:drawing>
      </w:r>
    </w:p>
    <w:p w14:paraId="2C28BBEA" w14:textId="77777777" w:rsidR="00A41CC2" w:rsidRDefault="00A41CC2" w:rsidP="00A41CC2">
      <w:pPr>
        <w:jc w:val="center"/>
        <w:rPr>
          <w:noProof/>
          <w:sz w:val="28"/>
          <w:szCs w:val="28"/>
        </w:rPr>
      </w:pPr>
    </w:p>
    <w:p w14:paraId="31BDD19B" w14:textId="77777777" w:rsidR="00A41CC2" w:rsidRDefault="00A41CC2">
      <w:pPr>
        <w:spacing w:after="160" w:line="259" w:lineRule="auto"/>
      </w:pPr>
      <w:r>
        <w:br w:type="page"/>
      </w:r>
    </w:p>
    <w:p w14:paraId="5A1EF9BA" w14:textId="77777777" w:rsidR="00A41CC2" w:rsidRPr="00971468" w:rsidRDefault="00A41CC2">
      <w:pPr>
        <w:spacing w:after="160" w:line="259" w:lineRule="auto"/>
        <w:rPr>
          <w:rFonts w:ascii="Arial" w:hAnsi="Arial" w:cs="Arial"/>
          <w:b/>
          <w:sz w:val="28"/>
          <w:szCs w:val="28"/>
        </w:rPr>
      </w:pPr>
      <w:r w:rsidRPr="00971468">
        <w:rPr>
          <w:rFonts w:ascii="Arial" w:hAnsi="Arial" w:cs="Arial"/>
          <w:b/>
          <w:sz w:val="28"/>
          <w:szCs w:val="28"/>
        </w:rPr>
        <w:lastRenderedPageBreak/>
        <w:t>Introduction</w:t>
      </w:r>
    </w:p>
    <w:p w14:paraId="715F4D47" w14:textId="77777777" w:rsidR="00444E26" w:rsidRDefault="00A41CC2" w:rsidP="00A41CC2">
      <w:pPr>
        <w:spacing w:after="0" w:line="240" w:lineRule="auto"/>
        <w:jc w:val="both"/>
        <w:rPr>
          <w:rFonts w:ascii="Arial" w:hAnsi="Arial" w:cs="Arial"/>
          <w:sz w:val="24"/>
          <w:szCs w:val="24"/>
        </w:rPr>
      </w:pPr>
      <w:r w:rsidRPr="00971468">
        <w:rPr>
          <w:rFonts w:ascii="Arial" w:hAnsi="Arial" w:cs="Arial"/>
          <w:sz w:val="24"/>
          <w:szCs w:val="24"/>
        </w:rPr>
        <w:t xml:space="preserve">In June 2017, the Provincial Government released </w:t>
      </w:r>
      <w:r w:rsidRPr="00971468">
        <w:rPr>
          <w:rFonts w:ascii="Arial" w:hAnsi="Arial" w:cs="Arial"/>
          <w:b/>
          <w:sz w:val="24"/>
          <w:szCs w:val="24"/>
        </w:rPr>
        <w:t>Towards Recovery: The Mental Health and Addictions Action Plan for Newfoundland and Labrador</w:t>
      </w:r>
      <w:r w:rsidRPr="00971468">
        <w:rPr>
          <w:rFonts w:ascii="Arial" w:hAnsi="Arial" w:cs="Arial"/>
          <w:sz w:val="24"/>
          <w:szCs w:val="24"/>
        </w:rPr>
        <w:t xml:space="preserve"> to guide the transition of the provincial mental health and addictions system to one that is person centred, trauma informed and recovery oriented. This system transformation will ensure a robust offering</w:t>
      </w:r>
      <w:r w:rsidR="00971468">
        <w:rPr>
          <w:rFonts w:ascii="Arial" w:hAnsi="Arial" w:cs="Arial"/>
          <w:sz w:val="24"/>
          <w:szCs w:val="24"/>
        </w:rPr>
        <w:t xml:space="preserve"> of </w:t>
      </w:r>
      <w:r w:rsidRPr="00971468">
        <w:rPr>
          <w:rFonts w:ascii="Arial" w:hAnsi="Arial" w:cs="Arial"/>
          <w:sz w:val="24"/>
          <w:szCs w:val="24"/>
        </w:rPr>
        <w:t xml:space="preserve">community-based </w:t>
      </w:r>
      <w:r w:rsidR="00971468">
        <w:rPr>
          <w:rFonts w:ascii="Arial" w:hAnsi="Arial" w:cs="Arial"/>
          <w:sz w:val="24"/>
          <w:szCs w:val="24"/>
        </w:rPr>
        <w:t xml:space="preserve">mental health and addictions </w:t>
      </w:r>
      <w:r w:rsidRPr="00971468">
        <w:rPr>
          <w:rFonts w:ascii="Arial" w:hAnsi="Arial" w:cs="Arial"/>
          <w:sz w:val="24"/>
          <w:szCs w:val="24"/>
        </w:rPr>
        <w:t>programs and services across the four regional health authorities is available for people closer to home</w:t>
      </w:r>
      <w:r w:rsidR="00390137">
        <w:rPr>
          <w:rFonts w:ascii="Arial" w:hAnsi="Arial" w:cs="Arial"/>
          <w:sz w:val="24"/>
          <w:szCs w:val="24"/>
        </w:rPr>
        <w:t>,</w:t>
      </w:r>
      <w:r w:rsidRPr="00971468">
        <w:rPr>
          <w:rFonts w:ascii="Arial" w:hAnsi="Arial" w:cs="Arial"/>
          <w:sz w:val="24"/>
          <w:szCs w:val="24"/>
        </w:rPr>
        <w:t xml:space="preserve"> </w:t>
      </w:r>
      <w:r w:rsidR="00971468">
        <w:rPr>
          <w:rFonts w:ascii="Arial" w:hAnsi="Arial" w:cs="Arial"/>
          <w:sz w:val="24"/>
          <w:szCs w:val="24"/>
        </w:rPr>
        <w:t>when and where needed</w:t>
      </w:r>
      <w:r w:rsidRPr="00971468">
        <w:rPr>
          <w:rFonts w:ascii="Arial" w:hAnsi="Arial" w:cs="Arial"/>
          <w:sz w:val="24"/>
          <w:szCs w:val="24"/>
        </w:rPr>
        <w:t xml:space="preserve">. </w:t>
      </w:r>
    </w:p>
    <w:p w14:paraId="70248E88" w14:textId="77777777" w:rsidR="00444E26" w:rsidRDefault="00444E26" w:rsidP="00A41CC2">
      <w:pPr>
        <w:spacing w:after="0" w:line="240" w:lineRule="auto"/>
        <w:jc w:val="both"/>
        <w:rPr>
          <w:rFonts w:ascii="Arial" w:hAnsi="Arial" w:cs="Arial"/>
          <w:sz w:val="24"/>
          <w:szCs w:val="24"/>
        </w:rPr>
      </w:pPr>
    </w:p>
    <w:p w14:paraId="457CED6B" w14:textId="77777777" w:rsidR="00A41CC2" w:rsidRPr="00971468" w:rsidRDefault="00444E26" w:rsidP="00A41CC2">
      <w:pPr>
        <w:spacing w:after="0" w:line="240" w:lineRule="auto"/>
        <w:jc w:val="both"/>
        <w:rPr>
          <w:rFonts w:ascii="Arial" w:hAnsi="Arial" w:cs="Arial"/>
          <w:sz w:val="24"/>
          <w:szCs w:val="24"/>
        </w:rPr>
      </w:pPr>
      <w:r>
        <w:rPr>
          <w:rFonts w:ascii="Arial" w:hAnsi="Arial" w:cs="Arial"/>
          <w:sz w:val="24"/>
          <w:szCs w:val="24"/>
        </w:rPr>
        <w:t>The establishment of community crisis beds</w:t>
      </w:r>
      <w:r w:rsidR="00390137">
        <w:rPr>
          <w:rFonts w:ascii="Arial" w:hAnsi="Arial" w:cs="Arial"/>
          <w:sz w:val="24"/>
          <w:szCs w:val="24"/>
        </w:rPr>
        <w:t xml:space="preserve"> throughout the province</w:t>
      </w:r>
      <w:r>
        <w:rPr>
          <w:rFonts w:ascii="Arial" w:hAnsi="Arial" w:cs="Arial"/>
          <w:sz w:val="24"/>
          <w:szCs w:val="24"/>
        </w:rPr>
        <w:t xml:space="preserve"> is one </w:t>
      </w:r>
      <w:r w:rsidR="00B0126E">
        <w:rPr>
          <w:rFonts w:ascii="Arial" w:hAnsi="Arial" w:cs="Arial"/>
          <w:sz w:val="24"/>
          <w:szCs w:val="24"/>
        </w:rPr>
        <w:t>component of this system transformation</w:t>
      </w:r>
      <w:r>
        <w:rPr>
          <w:rFonts w:ascii="Arial" w:hAnsi="Arial" w:cs="Arial"/>
          <w:sz w:val="24"/>
          <w:szCs w:val="24"/>
        </w:rPr>
        <w:t xml:space="preserve">, and will be guided </w:t>
      </w:r>
      <w:r w:rsidR="00A41CC2" w:rsidRPr="00971468">
        <w:rPr>
          <w:rFonts w:ascii="Arial" w:hAnsi="Arial" w:cs="Arial"/>
          <w:sz w:val="24"/>
          <w:szCs w:val="24"/>
        </w:rPr>
        <w:t>by the following values:</w:t>
      </w:r>
    </w:p>
    <w:p w14:paraId="64ACFF01" w14:textId="77777777" w:rsidR="00A41CC2" w:rsidRPr="00971468" w:rsidRDefault="00A41CC2" w:rsidP="00A41CC2">
      <w:pPr>
        <w:spacing w:after="0" w:line="240" w:lineRule="auto"/>
        <w:jc w:val="both"/>
        <w:rPr>
          <w:rFonts w:ascii="Arial" w:hAnsi="Arial" w:cs="Arial"/>
          <w:sz w:val="24"/>
          <w:szCs w:val="24"/>
        </w:rPr>
      </w:pP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6834"/>
      </w:tblGrid>
      <w:tr w:rsidR="00A41CC2" w:rsidRPr="00971468" w14:paraId="70390C84" w14:textId="77777777" w:rsidTr="00F93A4C">
        <w:tc>
          <w:tcPr>
            <w:tcW w:w="2629" w:type="dxa"/>
          </w:tcPr>
          <w:p w14:paraId="5BBFC119"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b/>
                <w:sz w:val="24"/>
                <w:szCs w:val="24"/>
              </w:rPr>
              <w:t>R</w:t>
            </w:r>
            <w:r w:rsidRPr="00971468">
              <w:rPr>
                <w:rFonts w:ascii="Arial" w:hAnsi="Arial" w:cs="Arial"/>
                <w:b/>
                <w:bCs/>
                <w:sz w:val="24"/>
                <w:szCs w:val="24"/>
              </w:rPr>
              <w:t>espectful</w:t>
            </w:r>
          </w:p>
        </w:tc>
        <w:tc>
          <w:tcPr>
            <w:tcW w:w="6834" w:type="dxa"/>
          </w:tcPr>
          <w:p w14:paraId="665FBFF6"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sz w:val="24"/>
                <w:szCs w:val="24"/>
              </w:rPr>
              <w:t xml:space="preserve">Service delivery must be sensitive, compassionate and free from stigma and discrimination. </w:t>
            </w:r>
          </w:p>
          <w:p w14:paraId="02541F15" w14:textId="77777777" w:rsidR="00A41CC2" w:rsidRPr="00971468" w:rsidRDefault="00A41CC2" w:rsidP="00A41CC2">
            <w:pPr>
              <w:spacing w:after="0" w:line="240" w:lineRule="auto"/>
              <w:rPr>
                <w:rFonts w:ascii="Arial" w:hAnsi="Arial" w:cs="Arial"/>
                <w:sz w:val="24"/>
                <w:szCs w:val="24"/>
              </w:rPr>
            </w:pPr>
          </w:p>
        </w:tc>
      </w:tr>
      <w:tr w:rsidR="00A41CC2" w:rsidRPr="00971468" w14:paraId="1C2B8752" w14:textId="77777777" w:rsidTr="00F93A4C">
        <w:tc>
          <w:tcPr>
            <w:tcW w:w="2629" w:type="dxa"/>
          </w:tcPr>
          <w:p w14:paraId="57A22462"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b/>
                <w:bCs/>
                <w:sz w:val="24"/>
                <w:szCs w:val="24"/>
              </w:rPr>
              <w:t>Person-centred</w:t>
            </w:r>
          </w:p>
        </w:tc>
        <w:tc>
          <w:tcPr>
            <w:tcW w:w="6834" w:type="dxa"/>
          </w:tcPr>
          <w:p w14:paraId="025A9AE6"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sz w:val="24"/>
                <w:szCs w:val="24"/>
              </w:rPr>
              <w:t>Priority in the development and delivery of services and treatment must be given to meeting the person’s needs. People must be encouraged and allowed to be partners in planning their own care.</w:t>
            </w:r>
          </w:p>
          <w:p w14:paraId="68F50E1E" w14:textId="77777777" w:rsidR="00A41CC2" w:rsidRPr="00971468" w:rsidRDefault="00A41CC2" w:rsidP="00A41CC2">
            <w:pPr>
              <w:spacing w:after="0" w:line="240" w:lineRule="auto"/>
              <w:rPr>
                <w:rFonts w:ascii="Arial" w:hAnsi="Arial" w:cs="Arial"/>
                <w:sz w:val="24"/>
                <w:szCs w:val="24"/>
              </w:rPr>
            </w:pPr>
          </w:p>
        </w:tc>
      </w:tr>
      <w:tr w:rsidR="00A41CC2" w:rsidRPr="00971468" w14:paraId="7A0FE146" w14:textId="77777777" w:rsidTr="00F93A4C">
        <w:tc>
          <w:tcPr>
            <w:tcW w:w="2629" w:type="dxa"/>
          </w:tcPr>
          <w:p w14:paraId="4CF306EA"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b/>
                <w:bCs/>
                <w:sz w:val="24"/>
                <w:szCs w:val="24"/>
              </w:rPr>
              <w:t xml:space="preserve">Accessible                           </w:t>
            </w:r>
          </w:p>
        </w:tc>
        <w:tc>
          <w:tcPr>
            <w:tcW w:w="6834" w:type="dxa"/>
          </w:tcPr>
          <w:p w14:paraId="225D2CB4"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sz w:val="24"/>
                <w:szCs w:val="24"/>
              </w:rPr>
              <w:t xml:space="preserve">Appropriate services must be available when needed and as close to home as possible. </w:t>
            </w:r>
          </w:p>
          <w:p w14:paraId="6B88CC3B" w14:textId="77777777" w:rsidR="00A41CC2" w:rsidRPr="00971468" w:rsidRDefault="00A41CC2" w:rsidP="00A41CC2">
            <w:pPr>
              <w:spacing w:after="0" w:line="240" w:lineRule="auto"/>
              <w:rPr>
                <w:rFonts w:ascii="Arial" w:hAnsi="Arial" w:cs="Arial"/>
                <w:sz w:val="24"/>
                <w:szCs w:val="24"/>
              </w:rPr>
            </w:pPr>
          </w:p>
        </w:tc>
      </w:tr>
      <w:tr w:rsidR="00A41CC2" w:rsidRPr="00971468" w14:paraId="5D31B8AA" w14:textId="77777777" w:rsidTr="00F93A4C">
        <w:tc>
          <w:tcPr>
            <w:tcW w:w="2629" w:type="dxa"/>
          </w:tcPr>
          <w:p w14:paraId="4E4245B9"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b/>
                <w:bCs/>
                <w:sz w:val="24"/>
                <w:szCs w:val="24"/>
              </w:rPr>
              <w:t>Recovery-focused</w:t>
            </w:r>
          </w:p>
        </w:tc>
        <w:tc>
          <w:tcPr>
            <w:tcW w:w="6834" w:type="dxa"/>
          </w:tcPr>
          <w:p w14:paraId="5F799775"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sz w:val="24"/>
                <w:szCs w:val="24"/>
              </w:rPr>
              <w:t xml:space="preserve">Programs and services must instill hope and empower people to seek mental health and well-being. </w:t>
            </w:r>
          </w:p>
          <w:p w14:paraId="56B447C2" w14:textId="77777777" w:rsidR="00A41CC2" w:rsidRPr="00971468" w:rsidRDefault="00A41CC2" w:rsidP="00A41CC2">
            <w:pPr>
              <w:spacing w:after="0" w:line="240" w:lineRule="auto"/>
              <w:rPr>
                <w:rFonts w:ascii="Arial" w:hAnsi="Arial" w:cs="Arial"/>
                <w:sz w:val="24"/>
                <w:szCs w:val="24"/>
              </w:rPr>
            </w:pPr>
          </w:p>
        </w:tc>
      </w:tr>
      <w:tr w:rsidR="00A41CC2" w:rsidRPr="00971468" w14:paraId="589BB378" w14:textId="77777777" w:rsidTr="00F93A4C">
        <w:tc>
          <w:tcPr>
            <w:tcW w:w="2629" w:type="dxa"/>
          </w:tcPr>
          <w:p w14:paraId="57862DC5"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b/>
                <w:bCs/>
                <w:sz w:val="24"/>
                <w:szCs w:val="24"/>
              </w:rPr>
              <w:t>Collaborative</w:t>
            </w:r>
          </w:p>
        </w:tc>
        <w:tc>
          <w:tcPr>
            <w:tcW w:w="6834" w:type="dxa"/>
          </w:tcPr>
          <w:p w14:paraId="5196BA81"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sz w:val="24"/>
                <w:szCs w:val="24"/>
              </w:rPr>
              <w:t>Government, community agencies, health care providers and individuals and families share responsibility for improving service delivery.</w:t>
            </w:r>
          </w:p>
          <w:p w14:paraId="1E7DBBD6" w14:textId="77777777" w:rsidR="00A41CC2" w:rsidRPr="00971468" w:rsidRDefault="00A41CC2" w:rsidP="00A41CC2">
            <w:pPr>
              <w:spacing w:after="0" w:line="240" w:lineRule="auto"/>
              <w:rPr>
                <w:rFonts w:ascii="Arial" w:hAnsi="Arial" w:cs="Arial"/>
                <w:sz w:val="24"/>
                <w:szCs w:val="24"/>
              </w:rPr>
            </w:pPr>
          </w:p>
        </w:tc>
      </w:tr>
      <w:tr w:rsidR="00A41CC2" w:rsidRPr="00971468" w14:paraId="3DAC8EBA" w14:textId="77777777" w:rsidTr="00F93A4C">
        <w:tc>
          <w:tcPr>
            <w:tcW w:w="2629" w:type="dxa"/>
          </w:tcPr>
          <w:p w14:paraId="6840DB4F"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b/>
                <w:bCs/>
                <w:sz w:val="24"/>
                <w:szCs w:val="24"/>
              </w:rPr>
              <w:t>Effective and Efficient</w:t>
            </w:r>
          </w:p>
        </w:tc>
        <w:tc>
          <w:tcPr>
            <w:tcW w:w="6834" w:type="dxa"/>
          </w:tcPr>
          <w:p w14:paraId="1B2A41F0"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sz w:val="24"/>
                <w:szCs w:val="24"/>
              </w:rPr>
              <w:t>Service delivery must be evidence-based and sustainable. Services must be regularly monitored and evaluated to ensure the best possible health outcomes with the best use of resources.</w:t>
            </w:r>
          </w:p>
          <w:p w14:paraId="3F305EAB" w14:textId="77777777" w:rsidR="00A41CC2" w:rsidRPr="00971468" w:rsidRDefault="00A41CC2" w:rsidP="00A41CC2">
            <w:pPr>
              <w:spacing w:after="0" w:line="240" w:lineRule="auto"/>
              <w:rPr>
                <w:rFonts w:ascii="Arial" w:hAnsi="Arial" w:cs="Arial"/>
                <w:sz w:val="24"/>
                <w:szCs w:val="24"/>
              </w:rPr>
            </w:pPr>
          </w:p>
        </w:tc>
      </w:tr>
      <w:tr w:rsidR="00A41CC2" w:rsidRPr="00971468" w14:paraId="03DD61AB" w14:textId="77777777" w:rsidTr="00F93A4C">
        <w:tc>
          <w:tcPr>
            <w:tcW w:w="2629" w:type="dxa"/>
          </w:tcPr>
          <w:p w14:paraId="1FEC4FC9"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b/>
                <w:bCs/>
                <w:sz w:val="24"/>
                <w:szCs w:val="24"/>
              </w:rPr>
              <w:t>Responsive</w:t>
            </w:r>
          </w:p>
        </w:tc>
        <w:tc>
          <w:tcPr>
            <w:tcW w:w="6834" w:type="dxa"/>
          </w:tcPr>
          <w:p w14:paraId="47BDA02B" w14:textId="77777777" w:rsidR="00A41CC2" w:rsidRPr="00971468" w:rsidRDefault="00A41CC2" w:rsidP="00A41CC2">
            <w:pPr>
              <w:spacing w:after="0" w:line="240" w:lineRule="auto"/>
              <w:rPr>
                <w:rFonts w:ascii="Arial" w:hAnsi="Arial" w:cs="Arial"/>
                <w:sz w:val="24"/>
                <w:szCs w:val="24"/>
              </w:rPr>
            </w:pPr>
            <w:r w:rsidRPr="00971468">
              <w:rPr>
                <w:rFonts w:ascii="Arial" w:hAnsi="Arial" w:cs="Arial"/>
                <w:sz w:val="24"/>
                <w:szCs w:val="24"/>
              </w:rPr>
              <w:t xml:space="preserve">Appropriate screening and assessment must be accessible at the first sign of a mental health or addictions issue. </w:t>
            </w:r>
          </w:p>
          <w:p w14:paraId="50B67CC5" w14:textId="77777777" w:rsidR="00A41CC2" w:rsidRPr="00971468" w:rsidRDefault="00A41CC2" w:rsidP="00A41CC2">
            <w:pPr>
              <w:spacing w:after="0" w:line="240" w:lineRule="auto"/>
              <w:rPr>
                <w:rFonts w:ascii="Arial" w:hAnsi="Arial" w:cs="Arial"/>
                <w:sz w:val="24"/>
                <w:szCs w:val="24"/>
              </w:rPr>
            </w:pPr>
          </w:p>
        </w:tc>
      </w:tr>
      <w:tr w:rsidR="00A41CC2" w:rsidRPr="00971468" w14:paraId="1F60DA46" w14:textId="77777777" w:rsidTr="00F93A4C">
        <w:tc>
          <w:tcPr>
            <w:tcW w:w="2629" w:type="dxa"/>
          </w:tcPr>
          <w:p w14:paraId="5EF89744" w14:textId="77777777" w:rsidR="00A41CC2" w:rsidRPr="00971468" w:rsidRDefault="00A41CC2" w:rsidP="00F93A4C">
            <w:pPr>
              <w:rPr>
                <w:rFonts w:ascii="Arial" w:hAnsi="Arial" w:cs="Arial"/>
                <w:sz w:val="24"/>
                <w:szCs w:val="24"/>
              </w:rPr>
            </w:pPr>
            <w:r w:rsidRPr="00971468">
              <w:rPr>
                <w:rFonts w:ascii="Arial" w:hAnsi="Arial" w:cs="Arial"/>
                <w:b/>
                <w:bCs/>
                <w:sz w:val="24"/>
                <w:szCs w:val="24"/>
              </w:rPr>
              <w:t>Inclusive</w:t>
            </w:r>
          </w:p>
        </w:tc>
        <w:tc>
          <w:tcPr>
            <w:tcW w:w="6834" w:type="dxa"/>
          </w:tcPr>
          <w:p w14:paraId="01CFE3BF" w14:textId="77777777" w:rsidR="00A41CC2" w:rsidRPr="00971468" w:rsidRDefault="00A41CC2" w:rsidP="00F93A4C">
            <w:pPr>
              <w:rPr>
                <w:rFonts w:ascii="Arial" w:hAnsi="Arial" w:cs="Arial"/>
                <w:sz w:val="24"/>
                <w:szCs w:val="24"/>
              </w:rPr>
            </w:pPr>
            <w:r w:rsidRPr="00971468">
              <w:rPr>
                <w:rFonts w:ascii="Arial" w:hAnsi="Arial" w:cs="Arial"/>
                <w:sz w:val="24"/>
                <w:szCs w:val="24"/>
              </w:rPr>
              <w:t>Services must accommodate the needs of all people.</w:t>
            </w:r>
          </w:p>
        </w:tc>
      </w:tr>
    </w:tbl>
    <w:p w14:paraId="61A278A3" w14:textId="77777777" w:rsidR="00A41CC2" w:rsidRPr="00971468" w:rsidRDefault="00A41CC2" w:rsidP="00A41CC2">
      <w:pPr>
        <w:spacing w:after="0" w:line="240" w:lineRule="auto"/>
        <w:jc w:val="both"/>
        <w:rPr>
          <w:rFonts w:ascii="Arial" w:hAnsi="Arial" w:cs="Arial"/>
          <w:sz w:val="24"/>
          <w:szCs w:val="24"/>
        </w:rPr>
      </w:pPr>
    </w:p>
    <w:p w14:paraId="30FAE174" w14:textId="77777777" w:rsidR="00444E26" w:rsidRDefault="00444E26">
      <w:pPr>
        <w:spacing w:after="160" w:line="259" w:lineRule="auto"/>
        <w:rPr>
          <w:rFonts w:ascii="Arial" w:hAnsi="Arial" w:cs="Arial"/>
          <w:b/>
          <w:sz w:val="28"/>
          <w:szCs w:val="28"/>
        </w:rPr>
      </w:pPr>
      <w:r>
        <w:rPr>
          <w:rFonts w:ascii="Arial" w:hAnsi="Arial" w:cs="Arial"/>
          <w:b/>
          <w:sz w:val="28"/>
          <w:szCs w:val="28"/>
        </w:rPr>
        <w:br w:type="page"/>
      </w:r>
    </w:p>
    <w:p w14:paraId="23A7E99F" w14:textId="77777777" w:rsidR="00444E26" w:rsidRDefault="00444E26" w:rsidP="00444E26">
      <w:pPr>
        <w:spacing w:after="0" w:line="240" w:lineRule="auto"/>
        <w:rPr>
          <w:rFonts w:ascii="Arial" w:hAnsi="Arial" w:cs="Arial"/>
          <w:b/>
          <w:sz w:val="28"/>
          <w:szCs w:val="28"/>
        </w:rPr>
      </w:pPr>
      <w:r>
        <w:rPr>
          <w:rFonts w:ascii="Arial" w:hAnsi="Arial" w:cs="Arial"/>
          <w:b/>
          <w:sz w:val="28"/>
          <w:szCs w:val="28"/>
        </w:rPr>
        <w:lastRenderedPageBreak/>
        <w:t>Background</w:t>
      </w:r>
    </w:p>
    <w:p w14:paraId="7BBA415D" w14:textId="77777777" w:rsidR="00EE7FAC" w:rsidRPr="00971468" w:rsidRDefault="00EE7FAC" w:rsidP="00444E26">
      <w:pPr>
        <w:spacing w:after="0" w:line="240" w:lineRule="auto"/>
        <w:rPr>
          <w:rFonts w:ascii="Arial" w:hAnsi="Arial" w:cs="Arial"/>
          <w:b/>
          <w:sz w:val="28"/>
          <w:szCs w:val="28"/>
        </w:rPr>
      </w:pPr>
    </w:p>
    <w:p w14:paraId="336A8D5D" w14:textId="77777777" w:rsidR="00444E26" w:rsidRDefault="00B945B5" w:rsidP="00444E26">
      <w:pPr>
        <w:spacing w:after="0" w:line="240" w:lineRule="auto"/>
        <w:rPr>
          <w:rFonts w:ascii="Arial" w:hAnsi="Arial" w:cs="Arial"/>
          <w:sz w:val="24"/>
          <w:szCs w:val="24"/>
        </w:rPr>
      </w:pPr>
      <w:r>
        <w:rPr>
          <w:rFonts w:ascii="Arial" w:hAnsi="Arial" w:cs="Arial"/>
          <w:sz w:val="24"/>
          <w:szCs w:val="24"/>
        </w:rPr>
        <w:t>Community crisis beds</w:t>
      </w:r>
      <w:r w:rsidR="00390137">
        <w:rPr>
          <w:rFonts w:ascii="Arial" w:hAnsi="Arial" w:cs="Arial"/>
          <w:sz w:val="24"/>
          <w:szCs w:val="24"/>
        </w:rPr>
        <w:t xml:space="preserve"> </w:t>
      </w:r>
      <w:r w:rsidR="001B52DA">
        <w:rPr>
          <w:rFonts w:ascii="Arial" w:hAnsi="Arial" w:cs="Arial"/>
          <w:sz w:val="24"/>
          <w:szCs w:val="24"/>
        </w:rPr>
        <w:t>offer</w:t>
      </w:r>
      <w:r w:rsidR="00444E26">
        <w:rPr>
          <w:rFonts w:ascii="Arial" w:hAnsi="Arial" w:cs="Arial"/>
          <w:sz w:val="24"/>
          <w:szCs w:val="24"/>
        </w:rPr>
        <w:t xml:space="preserve"> a voluntary, community-based option for people</w:t>
      </w:r>
      <w:r w:rsidR="000B531E">
        <w:rPr>
          <w:rFonts w:ascii="Arial" w:hAnsi="Arial" w:cs="Arial"/>
          <w:sz w:val="24"/>
          <w:szCs w:val="24"/>
        </w:rPr>
        <w:t xml:space="preserve"> in crisis</w:t>
      </w:r>
      <w:r w:rsidR="00444E26">
        <w:rPr>
          <w:rFonts w:ascii="Arial" w:hAnsi="Arial" w:cs="Arial"/>
          <w:sz w:val="24"/>
          <w:szCs w:val="24"/>
        </w:rPr>
        <w:t xml:space="preserve">, </w:t>
      </w:r>
      <w:r w:rsidR="000B531E">
        <w:rPr>
          <w:rFonts w:ascii="Arial" w:hAnsi="Arial" w:cs="Arial"/>
          <w:sz w:val="24"/>
          <w:szCs w:val="24"/>
        </w:rPr>
        <w:t>over the age of</w:t>
      </w:r>
      <w:r w:rsidR="00444E26">
        <w:rPr>
          <w:rFonts w:ascii="Arial" w:hAnsi="Arial" w:cs="Arial"/>
          <w:sz w:val="24"/>
          <w:szCs w:val="24"/>
        </w:rPr>
        <w:t xml:space="preserve"> 16 years</w:t>
      </w:r>
      <w:r w:rsidR="000B531E">
        <w:rPr>
          <w:rFonts w:ascii="Arial" w:hAnsi="Arial" w:cs="Arial"/>
          <w:sz w:val="24"/>
          <w:szCs w:val="24"/>
        </w:rPr>
        <w:t xml:space="preserve">, who do not require </w:t>
      </w:r>
      <w:r w:rsidR="00444E26">
        <w:rPr>
          <w:rFonts w:ascii="Arial" w:hAnsi="Arial" w:cs="Arial"/>
          <w:sz w:val="24"/>
          <w:szCs w:val="24"/>
        </w:rPr>
        <w:t>inpatient hospitalization</w:t>
      </w:r>
      <w:r w:rsidR="008F0830">
        <w:rPr>
          <w:rFonts w:ascii="Arial" w:hAnsi="Arial" w:cs="Arial"/>
          <w:sz w:val="24"/>
          <w:szCs w:val="24"/>
        </w:rPr>
        <w:t>,</w:t>
      </w:r>
      <w:r w:rsidR="008F0830" w:rsidRPr="008F0830">
        <w:rPr>
          <w:rFonts w:ascii="Arial" w:hAnsi="Arial" w:cs="Arial"/>
          <w:sz w:val="24"/>
          <w:szCs w:val="24"/>
        </w:rPr>
        <w:t xml:space="preserve"> </w:t>
      </w:r>
      <w:r w:rsidR="008F0830">
        <w:rPr>
          <w:rFonts w:ascii="Arial" w:hAnsi="Arial" w:cs="Arial"/>
          <w:sz w:val="24"/>
          <w:szCs w:val="24"/>
        </w:rPr>
        <w:t xml:space="preserve">but could benefit from access to temporary placement in a supportive, homelike environment. Community crisis beds are not intended to provide emergency shelter. </w:t>
      </w:r>
    </w:p>
    <w:p w14:paraId="19BDF6F0" w14:textId="77777777" w:rsidR="001B52DA" w:rsidRDefault="001B52DA" w:rsidP="00444E26">
      <w:pPr>
        <w:spacing w:after="0" w:line="240" w:lineRule="auto"/>
        <w:rPr>
          <w:rFonts w:ascii="Arial" w:hAnsi="Arial" w:cs="Arial"/>
          <w:sz w:val="24"/>
          <w:szCs w:val="24"/>
        </w:rPr>
      </w:pPr>
    </w:p>
    <w:p w14:paraId="27B719F9" w14:textId="77777777" w:rsidR="00145E87" w:rsidRDefault="00145E87" w:rsidP="00444E26">
      <w:pPr>
        <w:spacing w:after="0" w:line="240" w:lineRule="auto"/>
        <w:rPr>
          <w:rFonts w:ascii="Arial" w:hAnsi="Arial" w:cs="Arial"/>
          <w:sz w:val="24"/>
          <w:szCs w:val="24"/>
        </w:rPr>
      </w:pPr>
      <w:r>
        <w:rPr>
          <w:rFonts w:ascii="Arial" w:hAnsi="Arial" w:cs="Arial"/>
          <w:sz w:val="24"/>
          <w:szCs w:val="24"/>
        </w:rPr>
        <w:t>A mental health crisis is an emergency that poses a direct and immediate threat to an individual’s physical or emotional well</w:t>
      </w:r>
      <w:r w:rsidR="001D5CE7">
        <w:rPr>
          <w:rFonts w:ascii="Arial" w:hAnsi="Arial" w:cs="Arial"/>
          <w:sz w:val="24"/>
          <w:szCs w:val="24"/>
        </w:rPr>
        <w:t>-</w:t>
      </w:r>
      <w:r>
        <w:rPr>
          <w:rFonts w:ascii="Arial" w:hAnsi="Arial" w:cs="Arial"/>
          <w:sz w:val="24"/>
          <w:szCs w:val="24"/>
        </w:rPr>
        <w:t>being. This type of crisis can occur for anyone</w:t>
      </w:r>
      <w:r w:rsidR="001D5CE7">
        <w:rPr>
          <w:rFonts w:ascii="Arial" w:hAnsi="Arial" w:cs="Arial"/>
          <w:sz w:val="24"/>
          <w:szCs w:val="24"/>
        </w:rPr>
        <w:t xml:space="preserve"> at any time, regardless if the person has been </w:t>
      </w:r>
      <w:r>
        <w:rPr>
          <w:rFonts w:ascii="Arial" w:hAnsi="Arial" w:cs="Arial"/>
          <w:sz w:val="24"/>
          <w:szCs w:val="24"/>
        </w:rPr>
        <w:t xml:space="preserve">diagnosed with a mental illness. </w:t>
      </w:r>
    </w:p>
    <w:p w14:paraId="366C358E" w14:textId="77777777" w:rsidR="00145E87" w:rsidRDefault="00145E87" w:rsidP="00444E26">
      <w:pPr>
        <w:spacing w:after="0" w:line="240" w:lineRule="auto"/>
        <w:rPr>
          <w:rFonts w:ascii="Arial" w:hAnsi="Arial" w:cs="Arial"/>
          <w:sz w:val="24"/>
          <w:szCs w:val="24"/>
        </w:rPr>
      </w:pPr>
    </w:p>
    <w:p w14:paraId="704F6917" w14:textId="77777777" w:rsidR="00D56A34" w:rsidRDefault="004F6EBE" w:rsidP="00444E26">
      <w:pPr>
        <w:spacing w:after="0" w:line="240" w:lineRule="auto"/>
        <w:rPr>
          <w:rFonts w:ascii="Arial" w:hAnsi="Arial" w:cs="Arial"/>
          <w:sz w:val="24"/>
          <w:szCs w:val="24"/>
        </w:rPr>
      </w:pPr>
      <w:r>
        <w:rPr>
          <w:rFonts w:ascii="Arial" w:hAnsi="Arial" w:cs="Arial"/>
          <w:sz w:val="24"/>
          <w:szCs w:val="24"/>
        </w:rPr>
        <w:t xml:space="preserve">Community crisis beds </w:t>
      </w:r>
      <w:r w:rsidR="001D5CE7">
        <w:rPr>
          <w:rFonts w:ascii="Arial" w:hAnsi="Arial" w:cs="Arial"/>
          <w:sz w:val="24"/>
          <w:szCs w:val="24"/>
        </w:rPr>
        <w:t xml:space="preserve">are evidence-based and </w:t>
      </w:r>
      <w:r>
        <w:rPr>
          <w:rFonts w:ascii="Arial" w:hAnsi="Arial" w:cs="Arial"/>
          <w:sz w:val="24"/>
          <w:szCs w:val="24"/>
        </w:rPr>
        <w:t xml:space="preserve">exist </w:t>
      </w:r>
      <w:r w:rsidR="0018471D">
        <w:rPr>
          <w:rFonts w:ascii="Arial" w:hAnsi="Arial" w:cs="Arial"/>
          <w:sz w:val="24"/>
          <w:szCs w:val="24"/>
        </w:rPr>
        <w:t>in many p</w:t>
      </w:r>
      <w:r w:rsidR="001D5CE7">
        <w:rPr>
          <w:rFonts w:ascii="Arial" w:hAnsi="Arial" w:cs="Arial"/>
          <w:sz w:val="24"/>
          <w:szCs w:val="24"/>
        </w:rPr>
        <w:t xml:space="preserve">rovinces and countries. They </w:t>
      </w:r>
      <w:r w:rsidR="00695C05">
        <w:rPr>
          <w:rFonts w:ascii="Arial" w:hAnsi="Arial" w:cs="Arial"/>
          <w:sz w:val="24"/>
          <w:szCs w:val="24"/>
        </w:rPr>
        <w:t>are</w:t>
      </w:r>
      <w:r w:rsidR="001D5CE7">
        <w:rPr>
          <w:rFonts w:ascii="Arial" w:hAnsi="Arial" w:cs="Arial"/>
          <w:sz w:val="24"/>
          <w:szCs w:val="24"/>
        </w:rPr>
        <w:t xml:space="preserve"> </w:t>
      </w:r>
      <w:r w:rsidR="0062465C">
        <w:rPr>
          <w:rFonts w:ascii="Arial" w:hAnsi="Arial" w:cs="Arial"/>
          <w:sz w:val="24"/>
          <w:szCs w:val="24"/>
        </w:rPr>
        <w:t xml:space="preserve">very </w:t>
      </w:r>
      <w:r w:rsidR="001D5CE7">
        <w:rPr>
          <w:rFonts w:ascii="Arial" w:hAnsi="Arial" w:cs="Arial"/>
          <w:sz w:val="24"/>
          <w:szCs w:val="24"/>
        </w:rPr>
        <w:t>effective in helping</w:t>
      </w:r>
      <w:r w:rsidR="00000840">
        <w:rPr>
          <w:rFonts w:ascii="Arial" w:hAnsi="Arial" w:cs="Arial"/>
          <w:sz w:val="24"/>
          <w:szCs w:val="24"/>
        </w:rPr>
        <w:t xml:space="preserve"> people during a mental health crisis. </w:t>
      </w:r>
      <w:r w:rsidR="00D56A34">
        <w:rPr>
          <w:rFonts w:ascii="Arial" w:hAnsi="Arial" w:cs="Arial"/>
          <w:sz w:val="24"/>
          <w:szCs w:val="24"/>
        </w:rPr>
        <w:t>While t</w:t>
      </w:r>
      <w:r>
        <w:rPr>
          <w:rFonts w:ascii="Arial" w:hAnsi="Arial" w:cs="Arial"/>
          <w:sz w:val="24"/>
          <w:szCs w:val="24"/>
        </w:rPr>
        <w:t>here are a number of variations</w:t>
      </w:r>
      <w:r w:rsidR="00D56A34">
        <w:rPr>
          <w:rFonts w:ascii="Arial" w:hAnsi="Arial" w:cs="Arial"/>
          <w:sz w:val="24"/>
          <w:szCs w:val="24"/>
        </w:rPr>
        <w:t xml:space="preserve"> in ter</w:t>
      </w:r>
      <w:r>
        <w:rPr>
          <w:rFonts w:ascii="Arial" w:hAnsi="Arial" w:cs="Arial"/>
          <w:sz w:val="24"/>
          <w:szCs w:val="24"/>
        </w:rPr>
        <w:t xml:space="preserve">ms of </w:t>
      </w:r>
      <w:r w:rsidR="00D56A34">
        <w:rPr>
          <w:rFonts w:ascii="Arial" w:hAnsi="Arial" w:cs="Arial"/>
          <w:sz w:val="24"/>
          <w:szCs w:val="24"/>
        </w:rPr>
        <w:t>intake and referral</w:t>
      </w:r>
      <w:r w:rsidR="00B221C3">
        <w:rPr>
          <w:rFonts w:ascii="Arial" w:hAnsi="Arial" w:cs="Arial"/>
          <w:sz w:val="24"/>
          <w:szCs w:val="24"/>
        </w:rPr>
        <w:t xml:space="preserve"> processes,</w:t>
      </w:r>
      <w:r w:rsidR="001D5CE7">
        <w:rPr>
          <w:rFonts w:ascii="Arial" w:hAnsi="Arial" w:cs="Arial"/>
          <w:sz w:val="24"/>
          <w:szCs w:val="24"/>
        </w:rPr>
        <w:t xml:space="preserve"> admission criteria,</w:t>
      </w:r>
      <w:r w:rsidR="00D56A34">
        <w:rPr>
          <w:rFonts w:ascii="Arial" w:hAnsi="Arial" w:cs="Arial"/>
          <w:sz w:val="24"/>
          <w:szCs w:val="24"/>
        </w:rPr>
        <w:t xml:space="preserve"> length of stay,</w:t>
      </w:r>
      <w:r w:rsidR="001D5CE7">
        <w:rPr>
          <w:rFonts w:ascii="Arial" w:hAnsi="Arial" w:cs="Arial"/>
          <w:sz w:val="24"/>
          <w:szCs w:val="24"/>
        </w:rPr>
        <w:t xml:space="preserve"> staffing models</w:t>
      </w:r>
      <w:r w:rsidR="00D56A34">
        <w:rPr>
          <w:rFonts w:ascii="Arial" w:hAnsi="Arial" w:cs="Arial"/>
          <w:sz w:val="24"/>
          <w:szCs w:val="24"/>
        </w:rPr>
        <w:t xml:space="preserve"> </w:t>
      </w:r>
      <w:r>
        <w:rPr>
          <w:rFonts w:ascii="Arial" w:hAnsi="Arial" w:cs="Arial"/>
          <w:sz w:val="24"/>
          <w:szCs w:val="24"/>
        </w:rPr>
        <w:t>and services provided,</w:t>
      </w:r>
      <w:r w:rsidR="00B221C3">
        <w:rPr>
          <w:rFonts w:ascii="Arial" w:hAnsi="Arial" w:cs="Arial"/>
          <w:sz w:val="24"/>
          <w:szCs w:val="24"/>
        </w:rPr>
        <w:t xml:space="preserve"> </w:t>
      </w:r>
      <w:r w:rsidR="00D56A34">
        <w:rPr>
          <w:rFonts w:ascii="Arial" w:hAnsi="Arial" w:cs="Arial"/>
          <w:sz w:val="24"/>
          <w:szCs w:val="24"/>
        </w:rPr>
        <w:t>these beds</w:t>
      </w:r>
      <w:r>
        <w:rPr>
          <w:rFonts w:ascii="Arial" w:hAnsi="Arial" w:cs="Arial"/>
          <w:sz w:val="24"/>
          <w:szCs w:val="24"/>
        </w:rPr>
        <w:t xml:space="preserve"> are usually</w:t>
      </w:r>
      <w:r w:rsidR="0062465C">
        <w:rPr>
          <w:rFonts w:ascii="Arial" w:hAnsi="Arial" w:cs="Arial"/>
          <w:sz w:val="24"/>
          <w:szCs w:val="24"/>
        </w:rPr>
        <w:t xml:space="preserve"> operated by community-based organizations and</w:t>
      </w:r>
      <w:r>
        <w:rPr>
          <w:rFonts w:ascii="Arial" w:hAnsi="Arial" w:cs="Arial"/>
          <w:sz w:val="24"/>
          <w:szCs w:val="24"/>
        </w:rPr>
        <w:t xml:space="preserve"> located in </w:t>
      </w:r>
      <w:r w:rsidR="009369F1">
        <w:rPr>
          <w:rFonts w:ascii="Arial" w:hAnsi="Arial" w:cs="Arial"/>
          <w:sz w:val="24"/>
          <w:szCs w:val="24"/>
        </w:rPr>
        <w:t>houses, with three to five bedrooms</w:t>
      </w:r>
      <w:r w:rsidR="006F3E49">
        <w:rPr>
          <w:rFonts w:ascii="Arial" w:hAnsi="Arial" w:cs="Arial"/>
          <w:sz w:val="24"/>
          <w:szCs w:val="24"/>
        </w:rPr>
        <w:t>, and a space for people to seek support even if an overnight stay is not required</w:t>
      </w:r>
      <w:r w:rsidR="009369F1">
        <w:rPr>
          <w:rFonts w:ascii="Arial" w:hAnsi="Arial" w:cs="Arial"/>
          <w:sz w:val="24"/>
          <w:szCs w:val="24"/>
        </w:rPr>
        <w:t xml:space="preserve">, </w:t>
      </w:r>
      <w:r w:rsidR="00B945B5">
        <w:rPr>
          <w:rFonts w:ascii="Arial" w:hAnsi="Arial" w:cs="Arial"/>
          <w:sz w:val="24"/>
          <w:szCs w:val="24"/>
        </w:rPr>
        <w:t xml:space="preserve">in </w:t>
      </w:r>
      <w:r w:rsidR="0062465C">
        <w:rPr>
          <w:rFonts w:ascii="Arial" w:hAnsi="Arial" w:cs="Arial"/>
          <w:sz w:val="24"/>
          <w:szCs w:val="24"/>
        </w:rPr>
        <w:t>residential neighbourhoods.</w:t>
      </w:r>
    </w:p>
    <w:p w14:paraId="317F95C3" w14:textId="77777777" w:rsidR="00D56A34" w:rsidRDefault="00D56A34" w:rsidP="00444E26">
      <w:pPr>
        <w:spacing w:after="0" w:line="240" w:lineRule="auto"/>
        <w:rPr>
          <w:rFonts w:ascii="Arial" w:hAnsi="Arial" w:cs="Arial"/>
          <w:sz w:val="24"/>
          <w:szCs w:val="24"/>
        </w:rPr>
      </w:pPr>
    </w:p>
    <w:p w14:paraId="06A11DCE" w14:textId="77777777" w:rsidR="00A62195" w:rsidRDefault="00A62195" w:rsidP="00444E26">
      <w:pPr>
        <w:spacing w:after="0" w:line="240" w:lineRule="auto"/>
        <w:rPr>
          <w:rFonts w:ascii="Arial" w:hAnsi="Arial" w:cs="Arial"/>
          <w:sz w:val="24"/>
          <w:szCs w:val="24"/>
        </w:rPr>
      </w:pPr>
    </w:p>
    <w:p w14:paraId="6E0111A5" w14:textId="77777777" w:rsidR="009146A0" w:rsidRDefault="009146A0" w:rsidP="00444E26">
      <w:pPr>
        <w:spacing w:after="0" w:line="240" w:lineRule="auto"/>
        <w:rPr>
          <w:rFonts w:ascii="Arial" w:hAnsi="Arial" w:cs="Arial"/>
          <w:b/>
          <w:sz w:val="28"/>
          <w:szCs w:val="28"/>
        </w:rPr>
      </w:pPr>
      <w:r>
        <w:rPr>
          <w:rFonts w:ascii="Arial" w:hAnsi="Arial" w:cs="Arial"/>
          <w:b/>
          <w:sz w:val="28"/>
          <w:szCs w:val="28"/>
        </w:rPr>
        <w:t>Purpose</w:t>
      </w:r>
    </w:p>
    <w:p w14:paraId="3A0ECE6B" w14:textId="77777777" w:rsidR="00EE7FAC" w:rsidRPr="00971468" w:rsidRDefault="00EE7FAC" w:rsidP="00444E26">
      <w:pPr>
        <w:spacing w:after="0" w:line="240" w:lineRule="auto"/>
        <w:rPr>
          <w:rFonts w:ascii="Arial" w:hAnsi="Arial" w:cs="Arial"/>
          <w:b/>
          <w:sz w:val="28"/>
          <w:szCs w:val="28"/>
        </w:rPr>
      </w:pPr>
    </w:p>
    <w:p w14:paraId="6511B2DD" w14:textId="77777777" w:rsidR="009146A0" w:rsidRDefault="009146A0" w:rsidP="00444E26">
      <w:pPr>
        <w:spacing w:after="0" w:line="240" w:lineRule="auto"/>
        <w:rPr>
          <w:rFonts w:ascii="Arial" w:hAnsi="Arial" w:cs="Arial"/>
          <w:sz w:val="24"/>
          <w:szCs w:val="24"/>
        </w:rPr>
      </w:pPr>
      <w:r>
        <w:rPr>
          <w:rFonts w:ascii="Arial" w:hAnsi="Arial" w:cs="Arial"/>
          <w:sz w:val="24"/>
          <w:szCs w:val="24"/>
        </w:rPr>
        <w:t xml:space="preserve">In 2018, the Department of Health and Community Services contracted a </w:t>
      </w:r>
      <w:r w:rsidR="00DC5C82">
        <w:rPr>
          <w:rFonts w:ascii="Arial" w:hAnsi="Arial" w:cs="Arial"/>
          <w:sz w:val="24"/>
          <w:szCs w:val="24"/>
        </w:rPr>
        <w:t xml:space="preserve">local </w:t>
      </w:r>
      <w:r>
        <w:rPr>
          <w:rFonts w:ascii="Arial" w:hAnsi="Arial" w:cs="Arial"/>
          <w:sz w:val="24"/>
          <w:szCs w:val="24"/>
        </w:rPr>
        <w:t xml:space="preserve">research company to complete a needs assessment of community-based crisis stabilization services throughout the province, with a focus on how best to establish community crisis beds in each region. </w:t>
      </w:r>
    </w:p>
    <w:p w14:paraId="7307B9E0" w14:textId="77777777" w:rsidR="009146A0" w:rsidRDefault="009146A0" w:rsidP="00444E26">
      <w:pPr>
        <w:spacing w:after="0" w:line="240" w:lineRule="auto"/>
        <w:rPr>
          <w:rFonts w:ascii="Arial" w:hAnsi="Arial" w:cs="Arial"/>
          <w:sz w:val="24"/>
          <w:szCs w:val="24"/>
        </w:rPr>
      </w:pPr>
    </w:p>
    <w:p w14:paraId="0A72AE4E" w14:textId="77777777" w:rsidR="007D5B27" w:rsidRDefault="007214D2" w:rsidP="00444E26">
      <w:pPr>
        <w:spacing w:after="0" w:line="240" w:lineRule="auto"/>
        <w:rPr>
          <w:rFonts w:ascii="Arial" w:hAnsi="Arial" w:cs="Arial"/>
          <w:sz w:val="24"/>
          <w:szCs w:val="24"/>
        </w:rPr>
      </w:pPr>
      <w:r>
        <w:rPr>
          <w:rFonts w:ascii="Arial" w:hAnsi="Arial" w:cs="Arial"/>
          <w:sz w:val="24"/>
          <w:szCs w:val="24"/>
        </w:rPr>
        <w:t xml:space="preserve">To build on the findings </w:t>
      </w:r>
      <w:r w:rsidR="00AC22E0">
        <w:rPr>
          <w:rFonts w:ascii="Arial" w:hAnsi="Arial" w:cs="Arial"/>
          <w:sz w:val="24"/>
          <w:szCs w:val="24"/>
        </w:rPr>
        <w:t>of the needs assessment, the Department of Health and Community Services, in collaboration with the four regional health authorities</w:t>
      </w:r>
      <w:r w:rsidR="00DC5C82">
        <w:rPr>
          <w:rFonts w:ascii="Arial" w:hAnsi="Arial" w:cs="Arial"/>
          <w:sz w:val="24"/>
          <w:szCs w:val="24"/>
        </w:rPr>
        <w:t>,</w:t>
      </w:r>
      <w:r w:rsidR="00AC22E0">
        <w:rPr>
          <w:rFonts w:ascii="Arial" w:hAnsi="Arial" w:cs="Arial"/>
          <w:sz w:val="24"/>
          <w:szCs w:val="24"/>
        </w:rPr>
        <w:t xml:space="preserve"> is seeking additional input from individuals and families with lived experience</w:t>
      </w:r>
      <w:r w:rsidR="008F0830">
        <w:rPr>
          <w:rFonts w:ascii="Arial" w:hAnsi="Arial" w:cs="Arial"/>
          <w:sz w:val="24"/>
          <w:szCs w:val="24"/>
        </w:rPr>
        <w:t>,</w:t>
      </w:r>
      <w:r w:rsidR="00AC22E0">
        <w:rPr>
          <w:rFonts w:ascii="Arial" w:hAnsi="Arial" w:cs="Arial"/>
          <w:sz w:val="24"/>
          <w:szCs w:val="24"/>
        </w:rPr>
        <w:t xml:space="preserve"> community partners</w:t>
      </w:r>
      <w:r w:rsidR="00DC5C82">
        <w:rPr>
          <w:rFonts w:ascii="Arial" w:hAnsi="Arial" w:cs="Arial"/>
          <w:sz w:val="24"/>
          <w:szCs w:val="24"/>
        </w:rPr>
        <w:t xml:space="preserve"> and advocates to</w:t>
      </w:r>
      <w:r w:rsidR="00AC22E0">
        <w:rPr>
          <w:rFonts w:ascii="Arial" w:hAnsi="Arial" w:cs="Arial"/>
          <w:sz w:val="24"/>
          <w:szCs w:val="24"/>
        </w:rPr>
        <w:t xml:space="preserve"> further inform the establishment of community crisis beds throughout the province.</w:t>
      </w:r>
    </w:p>
    <w:p w14:paraId="6C959769" w14:textId="77777777" w:rsidR="007D5B27" w:rsidRDefault="007D5B27" w:rsidP="00444E26">
      <w:pPr>
        <w:spacing w:after="0" w:line="240" w:lineRule="auto"/>
        <w:rPr>
          <w:rFonts w:ascii="Arial" w:hAnsi="Arial" w:cs="Arial"/>
          <w:sz w:val="24"/>
          <w:szCs w:val="24"/>
        </w:rPr>
      </w:pPr>
    </w:p>
    <w:p w14:paraId="41DE965F" w14:textId="22EEF83B" w:rsidR="00DC5C82" w:rsidRDefault="00DC5C82" w:rsidP="00334439">
      <w:pPr>
        <w:spacing w:after="0" w:line="240" w:lineRule="auto"/>
        <w:rPr>
          <w:rFonts w:ascii="Arial" w:hAnsi="Arial" w:cs="Arial"/>
          <w:sz w:val="24"/>
          <w:szCs w:val="24"/>
        </w:rPr>
      </w:pPr>
      <w:r>
        <w:rPr>
          <w:rFonts w:ascii="Arial" w:hAnsi="Arial" w:cs="Arial"/>
          <w:sz w:val="24"/>
          <w:szCs w:val="24"/>
        </w:rPr>
        <w:t xml:space="preserve">This document provides </w:t>
      </w:r>
      <w:r w:rsidR="00473C90">
        <w:rPr>
          <w:rFonts w:ascii="Arial" w:hAnsi="Arial" w:cs="Arial"/>
          <w:sz w:val="24"/>
          <w:szCs w:val="24"/>
        </w:rPr>
        <w:t>five</w:t>
      </w:r>
      <w:r>
        <w:rPr>
          <w:rFonts w:ascii="Arial" w:hAnsi="Arial" w:cs="Arial"/>
          <w:sz w:val="24"/>
          <w:szCs w:val="24"/>
        </w:rPr>
        <w:t xml:space="preserve"> </w:t>
      </w:r>
      <w:r w:rsidR="00EE7FAC">
        <w:rPr>
          <w:rFonts w:ascii="Arial" w:hAnsi="Arial" w:cs="Arial"/>
          <w:sz w:val="24"/>
          <w:szCs w:val="24"/>
        </w:rPr>
        <w:t xml:space="preserve">main </w:t>
      </w:r>
      <w:r>
        <w:rPr>
          <w:rFonts w:ascii="Arial" w:hAnsi="Arial" w:cs="Arial"/>
          <w:sz w:val="24"/>
          <w:szCs w:val="24"/>
        </w:rPr>
        <w:t xml:space="preserve">questions to help guide your input. If you would like to provide feedback using an alternate format, please </w:t>
      </w:r>
      <w:r w:rsidR="005A1E38">
        <w:rPr>
          <w:rFonts w:ascii="Arial" w:hAnsi="Arial" w:cs="Arial"/>
          <w:sz w:val="24"/>
          <w:szCs w:val="24"/>
        </w:rPr>
        <w:t xml:space="preserve">submit your feedback by email to </w:t>
      </w:r>
      <w:hyperlink r:id="rId10" w:history="1">
        <w:r w:rsidR="00684366" w:rsidRPr="005B77C0">
          <w:rPr>
            <w:rStyle w:val="Hyperlink"/>
            <w:rFonts w:ascii="Arial" w:hAnsi="Arial" w:cs="Arial"/>
            <w:sz w:val="24"/>
            <w:szCs w:val="24"/>
          </w:rPr>
          <w:t>cheryl.whitten@lghealth.ca</w:t>
        </w:r>
      </w:hyperlink>
      <w:r w:rsidR="00684366">
        <w:rPr>
          <w:rFonts w:ascii="Arial" w:hAnsi="Arial" w:cs="Arial"/>
          <w:sz w:val="24"/>
          <w:szCs w:val="24"/>
        </w:rPr>
        <w:tab/>
      </w:r>
      <w:r w:rsidR="005212B2">
        <w:rPr>
          <w:rFonts w:ascii="Arial" w:hAnsi="Arial" w:cs="Arial"/>
          <w:sz w:val="24"/>
          <w:szCs w:val="24"/>
        </w:rPr>
        <w:t xml:space="preserve"> by Friday, December </w:t>
      </w:r>
      <w:r w:rsidR="00684366">
        <w:rPr>
          <w:rFonts w:ascii="Arial" w:hAnsi="Arial" w:cs="Arial"/>
          <w:sz w:val="24"/>
          <w:szCs w:val="24"/>
        </w:rPr>
        <w:t>13</w:t>
      </w:r>
      <w:r w:rsidR="005212B2">
        <w:rPr>
          <w:rFonts w:ascii="Arial" w:hAnsi="Arial" w:cs="Arial"/>
          <w:sz w:val="24"/>
          <w:szCs w:val="24"/>
        </w:rPr>
        <w:t>, 2019.</w:t>
      </w:r>
    </w:p>
    <w:p w14:paraId="133BA4D7" w14:textId="77777777" w:rsidR="005A1E38" w:rsidRDefault="005A1E38" w:rsidP="00334439">
      <w:pPr>
        <w:spacing w:after="0" w:line="240" w:lineRule="auto"/>
        <w:rPr>
          <w:rFonts w:ascii="Arial" w:hAnsi="Arial" w:cs="Arial"/>
          <w:sz w:val="24"/>
          <w:szCs w:val="24"/>
        </w:rPr>
      </w:pPr>
    </w:p>
    <w:p w14:paraId="722F75EA" w14:textId="77777777" w:rsidR="005A1E38" w:rsidRDefault="005A1E38" w:rsidP="00334439">
      <w:pPr>
        <w:spacing w:after="0" w:line="240" w:lineRule="auto"/>
        <w:rPr>
          <w:rFonts w:ascii="Arial" w:hAnsi="Arial" w:cs="Arial"/>
          <w:sz w:val="24"/>
          <w:szCs w:val="24"/>
        </w:rPr>
      </w:pPr>
    </w:p>
    <w:p w14:paraId="21CB797C" w14:textId="77777777" w:rsidR="00334439" w:rsidRDefault="00334439" w:rsidP="00334439">
      <w:pPr>
        <w:spacing w:after="0" w:line="240" w:lineRule="auto"/>
        <w:rPr>
          <w:rFonts w:ascii="Arial" w:hAnsi="Arial" w:cs="Arial"/>
          <w:sz w:val="24"/>
          <w:szCs w:val="24"/>
        </w:rPr>
      </w:pPr>
    </w:p>
    <w:p w14:paraId="16005E0B" w14:textId="77777777" w:rsidR="00A62195" w:rsidRDefault="00A62195" w:rsidP="00334439">
      <w:pPr>
        <w:spacing w:after="0" w:line="240" w:lineRule="auto"/>
        <w:rPr>
          <w:rFonts w:ascii="Arial" w:hAnsi="Arial" w:cs="Arial"/>
          <w:sz w:val="24"/>
          <w:szCs w:val="24"/>
        </w:rPr>
      </w:pPr>
    </w:p>
    <w:p w14:paraId="2724973A" w14:textId="77777777" w:rsidR="00A62195" w:rsidRDefault="00A62195" w:rsidP="00334439">
      <w:pPr>
        <w:spacing w:after="0" w:line="240" w:lineRule="auto"/>
        <w:rPr>
          <w:rFonts w:ascii="Arial" w:hAnsi="Arial" w:cs="Arial"/>
          <w:sz w:val="24"/>
          <w:szCs w:val="24"/>
        </w:rPr>
      </w:pPr>
    </w:p>
    <w:p w14:paraId="41CA4DA2" w14:textId="77777777" w:rsidR="000145AD" w:rsidRDefault="000145AD" w:rsidP="00334439">
      <w:pPr>
        <w:spacing w:after="0" w:line="240" w:lineRule="auto"/>
        <w:rPr>
          <w:rFonts w:ascii="Arial" w:hAnsi="Arial" w:cs="Arial"/>
          <w:sz w:val="24"/>
          <w:szCs w:val="24"/>
        </w:rPr>
      </w:pPr>
    </w:p>
    <w:p w14:paraId="09111739" w14:textId="77777777" w:rsidR="00A62195" w:rsidRDefault="00A62195" w:rsidP="00334439">
      <w:pPr>
        <w:spacing w:after="0" w:line="240" w:lineRule="auto"/>
        <w:rPr>
          <w:rFonts w:ascii="Arial" w:hAnsi="Arial" w:cs="Arial"/>
          <w:sz w:val="24"/>
          <w:szCs w:val="24"/>
        </w:rPr>
      </w:pPr>
    </w:p>
    <w:p w14:paraId="6FB4913D" w14:textId="77777777" w:rsidR="00A62195" w:rsidRDefault="00A62195" w:rsidP="00334439">
      <w:pPr>
        <w:spacing w:after="0" w:line="240" w:lineRule="auto"/>
        <w:rPr>
          <w:rFonts w:ascii="Arial" w:hAnsi="Arial" w:cs="Arial"/>
          <w:sz w:val="24"/>
          <w:szCs w:val="24"/>
        </w:rPr>
      </w:pPr>
    </w:p>
    <w:p w14:paraId="7D34BF74" w14:textId="77777777" w:rsidR="00A62195" w:rsidRDefault="00A62195" w:rsidP="00334439">
      <w:pPr>
        <w:spacing w:after="0" w:line="240" w:lineRule="auto"/>
        <w:rPr>
          <w:rFonts w:ascii="Arial" w:hAnsi="Arial" w:cs="Arial"/>
          <w:sz w:val="24"/>
          <w:szCs w:val="24"/>
        </w:rPr>
      </w:pPr>
    </w:p>
    <w:p w14:paraId="6BA1AD5D" w14:textId="77777777" w:rsidR="00A62195" w:rsidRDefault="00A62195" w:rsidP="00334439">
      <w:pPr>
        <w:spacing w:after="0" w:line="240" w:lineRule="auto"/>
        <w:rPr>
          <w:rFonts w:ascii="Arial" w:hAnsi="Arial" w:cs="Arial"/>
          <w:sz w:val="24"/>
          <w:szCs w:val="24"/>
        </w:rPr>
      </w:pPr>
    </w:p>
    <w:p w14:paraId="3484BC1A" w14:textId="77777777" w:rsidR="00334439" w:rsidRDefault="005F081E" w:rsidP="00334439">
      <w:pPr>
        <w:spacing w:after="0" w:line="240" w:lineRule="auto"/>
        <w:rPr>
          <w:rFonts w:ascii="Arial" w:hAnsi="Arial" w:cs="Arial"/>
          <w:b/>
          <w:sz w:val="28"/>
          <w:szCs w:val="28"/>
        </w:rPr>
      </w:pPr>
      <w:r>
        <w:rPr>
          <w:rFonts w:ascii="Arial" w:hAnsi="Arial" w:cs="Arial"/>
          <w:b/>
          <w:sz w:val="28"/>
          <w:szCs w:val="28"/>
        </w:rPr>
        <w:lastRenderedPageBreak/>
        <w:t>Questions</w:t>
      </w:r>
    </w:p>
    <w:p w14:paraId="6330F9E6" w14:textId="77777777" w:rsidR="00CB6E4A" w:rsidRPr="00CB6E4A" w:rsidRDefault="00CB6E4A" w:rsidP="00334439">
      <w:pPr>
        <w:spacing w:after="0" w:line="240" w:lineRule="auto"/>
        <w:rPr>
          <w:rFonts w:ascii="Arial" w:hAnsi="Arial" w:cs="Arial"/>
          <w:sz w:val="24"/>
          <w:szCs w:val="24"/>
        </w:rPr>
      </w:pPr>
    </w:p>
    <w:p w14:paraId="68EFDF31" w14:textId="77777777" w:rsidR="00CB6E4A" w:rsidRPr="005D552E" w:rsidRDefault="00CB6E4A" w:rsidP="00CB6E4A">
      <w:pPr>
        <w:pStyle w:val="ListParagraph"/>
        <w:numPr>
          <w:ilvl w:val="0"/>
          <w:numId w:val="10"/>
        </w:numPr>
        <w:spacing w:after="0" w:line="240" w:lineRule="auto"/>
        <w:rPr>
          <w:rFonts w:ascii="Arial" w:hAnsi="Arial" w:cs="Arial"/>
          <w:sz w:val="24"/>
          <w:szCs w:val="24"/>
        </w:rPr>
      </w:pPr>
      <w:r w:rsidRPr="005D552E">
        <w:rPr>
          <w:rFonts w:ascii="Arial" w:hAnsi="Arial" w:cs="Arial"/>
          <w:sz w:val="24"/>
          <w:szCs w:val="24"/>
        </w:rPr>
        <w:t>Who do you think will use community crisis beds</w:t>
      </w:r>
      <w:r w:rsidR="002C70E5">
        <w:rPr>
          <w:rFonts w:ascii="Arial" w:hAnsi="Arial" w:cs="Arial"/>
          <w:sz w:val="24"/>
          <w:szCs w:val="24"/>
        </w:rPr>
        <w:t>,</w:t>
      </w:r>
      <w:r w:rsidRPr="005D552E">
        <w:rPr>
          <w:rFonts w:ascii="Arial" w:hAnsi="Arial" w:cs="Arial"/>
          <w:sz w:val="24"/>
          <w:szCs w:val="24"/>
        </w:rPr>
        <w:t xml:space="preserve"> and where do they currently go when experiencing a mental health crisis?</w:t>
      </w:r>
    </w:p>
    <w:p w14:paraId="5552578E" w14:textId="77777777" w:rsidR="00A62195" w:rsidRPr="00473C90" w:rsidRDefault="00A62195" w:rsidP="00A62195">
      <w:pPr>
        <w:pBdr>
          <w:bottom w:val="single" w:sz="4" w:space="1" w:color="auto"/>
        </w:pBdr>
        <w:spacing w:after="0" w:line="240" w:lineRule="auto"/>
        <w:rPr>
          <w:rFonts w:ascii="Arial" w:hAnsi="Arial" w:cs="Arial"/>
          <w:sz w:val="40"/>
          <w:szCs w:val="40"/>
        </w:rPr>
      </w:pPr>
    </w:p>
    <w:p w14:paraId="52F5CCFC" w14:textId="77777777" w:rsidR="00A62195" w:rsidRDefault="00A62195" w:rsidP="00A62195">
      <w:pPr>
        <w:spacing w:after="0" w:line="240" w:lineRule="auto"/>
        <w:rPr>
          <w:rFonts w:ascii="Arial" w:hAnsi="Arial" w:cs="Arial"/>
          <w:sz w:val="24"/>
          <w:szCs w:val="24"/>
        </w:rPr>
      </w:pPr>
    </w:p>
    <w:p w14:paraId="3AC5B6B0" w14:textId="77777777" w:rsidR="00A62195" w:rsidRDefault="00A62195" w:rsidP="00A62195">
      <w:pPr>
        <w:pBdr>
          <w:bottom w:val="single" w:sz="4" w:space="1" w:color="auto"/>
        </w:pBdr>
        <w:spacing w:after="0" w:line="240" w:lineRule="auto"/>
        <w:rPr>
          <w:rFonts w:ascii="Arial" w:hAnsi="Arial" w:cs="Arial"/>
          <w:sz w:val="24"/>
          <w:szCs w:val="24"/>
        </w:rPr>
      </w:pPr>
    </w:p>
    <w:p w14:paraId="4DFE614B" w14:textId="77777777" w:rsidR="00A62195" w:rsidRDefault="00A62195" w:rsidP="00A62195">
      <w:pPr>
        <w:spacing w:after="0" w:line="240" w:lineRule="auto"/>
        <w:ind w:left="9360"/>
        <w:rPr>
          <w:rFonts w:ascii="Arial" w:hAnsi="Arial" w:cs="Arial"/>
          <w:sz w:val="24"/>
          <w:szCs w:val="24"/>
        </w:rPr>
      </w:pPr>
    </w:p>
    <w:p w14:paraId="32E74E8B" w14:textId="77777777" w:rsidR="00A62195" w:rsidRDefault="00A62195" w:rsidP="00A62195">
      <w:pPr>
        <w:pBdr>
          <w:bottom w:val="single" w:sz="4" w:space="1" w:color="auto"/>
        </w:pBdr>
        <w:spacing w:after="0" w:line="240" w:lineRule="auto"/>
        <w:rPr>
          <w:rFonts w:ascii="Arial" w:hAnsi="Arial" w:cs="Arial"/>
          <w:sz w:val="24"/>
          <w:szCs w:val="24"/>
        </w:rPr>
      </w:pPr>
    </w:p>
    <w:p w14:paraId="6EBCEB3B" w14:textId="77777777" w:rsidR="00A62195" w:rsidRDefault="00A62195" w:rsidP="00A62195">
      <w:pPr>
        <w:spacing w:after="0" w:line="240" w:lineRule="auto"/>
        <w:ind w:left="9360"/>
        <w:rPr>
          <w:rFonts w:ascii="Arial" w:hAnsi="Arial" w:cs="Arial"/>
          <w:sz w:val="24"/>
          <w:szCs w:val="24"/>
        </w:rPr>
      </w:pPr>
    </w:p>
    <w:p w14:paraId="6099343D" w14:textId="77777777" w:rsidR="00A62195" w:rsidRDefault="00A62195" w:rsidP="00A62195">
      <w:pPr>
        <w:pBdr>
          <w:bottom w:val="single" w:sz="4" w:space="1" w:color="auto"/>
        </w:pBdr>
        <w:spacing w:after="0" w:line="240" w:lineRule="auto"/>
        <w:rPr>
          <w:rFonts w:ascii="Arial" w:hAnsi="Arial" w:cs="Arial"/>
          <w:sz w:val="24"/>
          <w:szCs w:val="24"/>
        </w:rPr>
      </w:pPr>
    </w:p>
    <w:p w14:paraId="7075E119" w14:textId="77777777" w:rsidR="00A62195" w:rsidRDefault="00A62195" w:rsidP="00A62195">
      <w:pPr>
        <w:spacing w:after="0" w:line="240" w:lineRule="auto"/>
        <w:ind w:left="9360"/>
        <w:rPr>
          <w:rFonts w:ascii="Arial" w:hAnsi="Arial" w:cs="Arial"/>
          <w:sz w:val="24"/>
          <w:szCs w:val="24"/>
        </w:rPr>
      </w:pPr>
    </w:p>
    <w:p w14:paraId="75496D39" w14:textId="77777777" w:rsidR="00A62195" w:rsidRDefault="00A62195" w:rsidP="00A62195">
      <w:pPr>
        <w:pBdr>
          <w:bottom w:val="single" w:sz="4" w:space="1" w:color="auto"/>
        </w:pBdr>
        <w:spacing w:after="0" w:line="240" w:lineRule="auto"/>
        <w:rPr>
          <w:rFonts w:ascii="Arial" w:hAnsi="Arial" w:cs="Arial"/>
          <w:sz w:val="24"/>
          <w:szCs w:val="24"/>
        </w:rPr>
      </w:pPr>
    </w:p>
    <w:p w14:paraId="1CF00857" w14:textId="77777777" w:rsidR="00A62195" w:rsidRDefault="00A62195" w:rsidP="00A62195">
      <w:pPr>
        <w:spacing w:after="0" w:line="240" w:lineRule="auto"/>
        <w:ind w:left="9360"/>
        <w:rPr>
          <w:rFonts w:ascii="Arial" w:hAnsi="Arial" w:cs="Arial"/>
          <w:sz w:val="24"/>
          <w:szCs w:val="24"/>
        </w:rPr>
      </w:pPr>
    </w:p>
    <w:p w14:paraId="3F7CA2FC" w14:textId="77777777" w:rsidR="00A62195" w:rsidRDefault="00A62195" w:rsidP="00A62195">
      <w:pPr>
        <w:pBdr>
          <w:bottom w:val="single" w:sz="4" w:space="1" w:color="auto"/>
        </w:pBdr>
        <w:spacing w:after="0" w:line="240" w:lineRule="auto"/>
        <w:rPr>
          <w:rFonts w:ascii="Arial" w:hAnsi="Arial" w:cs="Arial"/>
          <w:sz w:val="24"/>
          <w:szCs w:val="24"/>
        </w:rPr>
      </w:pPr>
    </w:p>
    <w:p w14:paraId="2B856BEC" w14:textId="77777777" w:rsidR="00A62195" w:rsidRDefault="00A62195" w:rsidP="00A62195">
      <w:pPr>
        <w:spacing w:after="0" w:line="240" w:lineRule="auto"/>
        <w:ind w:left="9360"/>
        <w:rPr>
          <w:rFonts w:ascii="Arial" w:hAnsi="Arial" w:cs="Arial"/>
          <w:sz w:val="24"/>
          <w:szCs w:val="24"/>
        </w:rPr>
      </w:pPr>
    </w:p>
    <w:p w14:paraId="388A166D" w14:textId="77777777" w:rsidR="00A62195" w:rsidRDefault="00A62195" w:rsidP="00A62195">
      <w:pPr>
        <w:pBdr>
          <w:bottom w:val="single" w:sz="4" w:space="1" w:color="auto"/>
        </w:pBdr>
        <w:spacing w:after="0" w:line="240" w:lineRule="auto"/>
        <w:rPr>
          <w:rFonts w:ascii="Arial" w:hAnsi="Arial" w:cs="Arial"/>
          <w:sz w:val="24"/>
          <w:szCs w:val="24"/>
        </w:rPr>
      </w:pPr>
    </w:p>
    <w:p w14:paraId="248B1756" w14:textId="77777777" w:rsidR="00A62195" w:rsidRDefault="00A62195" w:rsidP="00A62195">
      <w:pPr>
        <w:spacing w:after="0" w:line="240" w:lineRule="auto"/>
        <w:ind w:left="9360"/>
        <w:rPr>
          <w:rFonts w:ascii="Arial" w:hAnsi="Arial" w:cs="Arial"/>
          <w:sz w:val="24"/>
          <w:szCs w:val="24"/>
        </w:rPr>
      </w:pPr>
    </w:p>
    <w:p w14:paraId="070AF984" w14:textId="77777777" w:rsidR="00536934" w:rsidRDefault="00536934" w:rsidP="00A62195">
      <w:pPr>
        <w:pBdr>
          <w:bottom w:val="single" w:sz="4" w:space="1" w:color="auto"/>
        </w:pBdr>
        <w:spacing w:after="0" w:line="240" w:lineRule="auto"/>
        <w:rPr>
          <w:rFonts w:ascii="Arial" w:hAnsi="Arial" w:cs="Arial"/>
          <w:sz w:val="24"/>
          <w:szCs w:val="24"/>
        </w:rPr>
      </w:pPr>
    </w:p>
    <w:p w14:paraId="4B12E411" w14:textId="77777777" w:rsidR="00A62195" w:rsidRDefault="00A62195" w:rsidP="00A62195">
      <w:pPr>
        <w:pStyle w:val="ListParagraph"/>
        <w:spacing w:after="0" w:line="240" w:lineRule="auto"/>
        <w:ind w:left="360"/>
        <w:rPr>
          <w:rFonts w:ascii="Arial" w:hAnsi="Arial" w:cs="Arial"/>
          <w:sz w:val="24"/>
          <w:szCs w:val="24"/>
        </w:rPr>
      </w:pPr>
    </w:p>
    <w:p w14:paraId="2EC432F9" w14:textId="77777777" w:rsidR="00A62195" w:rsidRPr="00A62195" w:rsidRDefault="00A62195" w:rsidP="00A62195">
      <w:pPr>
        <w:pBdr>
          <w:bottom w:val="single" w:sz="4" w:space="1" w:color="auto"/>
        </w:pBdr>
        <w:spacing w:after="0" w:line="240" w:lineRule="auto"/>
        <w:rPr>
          <w:rFonts w:ascii="Arial" w:hAnsi="Arial" w:cs="Arial"/>
          <w:sz w:val="24"/>
          <w:szCs w:val="24"/>
        </w:rPr>
      </w:pPr>
    </w:p>
    <w:p w14:paraId="37E44948" w14:textId="77777777" w:rsidR="00A62195" w:rsidRDefault="00A62195" w:rsidP="00A62195">
      <w:pPr>
        <w:pStyle w:val="ListParagraph"/>
        <w:spacing w:after="0" w:line="240" w:lineRule="auto"/>
        <w:ind w:left="360"/>
        <w:rPr>
          <w:rFonts w:ascii="Arial" w:hAnsi="Arial" w:cs="Arial"/>
          <w:sz w:val="24"/>
          <w:szCs w:val="24"/>
        </w:rPr>
      </w:pPr>
    </w:p>
    <w:p w14:paraId="4BDC2C4B" w14:textId="77777777" w:rsidR="00A62195" w:rsidRDefault="00A62195" w:rsidP="00A62195">
      <w:pPr>
        <w:pStyle w:val="ListParagraph"/>
        <w:spacing w:after="0" w:line="240" w:lineRule="auto"/>
        <w:ind w:left="360"/>
        <w:rPr>
          <w:rFonts w:ascii="Arial" w:hAnsi="Arial" w:cs="Arial"/>
          <w:sz w:val="24"/>
          <w:szCs w:val="24"/>
        </w:rPr>
      </w:pPr>
    </w:p>
    <w:p w14:paraId="589C0A9E" w14:textId="77777777" w:rsidR="00536934" w:rsidRPr="00A62195" w:rsidRDefault="00536934" w:rsidP="00A62195">
      <w:pPr>
        <w:pStyle w:val="ListParagraph"/>
        <w:numPr>
          <w:ilvl w:val="0"/>
          <w:numId w:val="10"/>
        </w:numPr>
        <w:spacing w:after="0" w:line="240" w:lineRule="auto"/>
        <w:rPr>
          <w:rFonts w:ascii="Arial" w:hAnsi="Arial" w:cs="Arial"/>
          <w:sz w:val="24"/>
          <w:szCs w:val="24"/>
        </w:rPr>
      </w:pPr>
      <w:r w:rsidRPr="00A62195">
        <w:rPr>
          <w:rFonts w:ascii="Arial" w:hAnsi="Arial" w:cs="Arial"/>
          <w:sz w:val="24"/>
          <w:szCs w:val="24"/>
        </w:rPr>
        <w:t>Who should operate the</w:t>
      </w:r>
      <w:r w:rsidR="00EE7FAC">
        <w:rPr>
          <w:rFonts w:ascii="Arial" w:hAnsi="Arial" w:cs="Arial"/>
          <w:sz w:val="24"/>
          <w:szCs w:val="24"/>
        </w:rPr>
        <w:t xml:space="preserve"> community crisis beds, and w</w:t>
      </w:r>
      <w:r w:rsidRPr="00A62195">
        <w:rPr>
          <w:rFonts w:ascii="Arial" w:hAnsi="Arial" w:cs="Arial"/>
          <w:sz w:val="24"/>
          <w:szCs w:val="24"/>
        </w:rPr>
        <w:t xml:space="preserve">ho should provide </w:t>
      </w:r>
      <w:r w:rsidR="0068217E" w:rsidRPr="00A62195">
        <w:rPr>
          <w:rFonts w:ascii="Arial" w:hAnsi="Arial" w:cs="Arial"/>
          <w:sz w:val="24"/>
          <w:szCs w:val="24"/>
        </w:rPr>
        <w:t xml:space="preserve">management and </w:t>
      </w:r>
      <w:r w:rsidRPr="00A62195">
        <w:rPr>
          <w:rFonts w:ascii="Arial" w:hAnsi="Arial" w:cs="Arial"/>
          <w:sz w:val="24"/>
          <w:szCs w:val="24"/>
        </w:rPr>
        <w:t>oversight</w:t>
      </w:r>
      <w:r w:rsidR="000145AD">
        <w:rPr>
          <w:rFonts w:ascii="Arial" w:hAnsi="Arial" w:cs="Arial"/>
          <w:sz w:val="24"/>
          <w:szCs w:val="24"/>
        </w:rPr>
        <w:t xml:space="preserve"> of the operators</w:t>
      </w:r>
      <w:r w:rsidRPr="00A62195">
        <w:rPr>
          <w:rFonts w:ascii="Arial" w:hAnsi="Arial" w:cs="Arial"/>
          <w:sz w:val="24"/>
          <w:szCs w:val="24"/>
        </w:rPr>
        <w:t>?</w:t>
      </w:r>
      <w:r w:rsidR="00126C16" w:rsidRPr="00A62195">
        <w:rPr>
          <w:rFonts w:ascii="Arial" w:hAnsi="Arial" w:cs="Arial"/>
          <w:sz w:val="24"/>
          <w:szCs w:val="24"/>
        </w:rPr>
        <w:t xml:space="preserve"> Why?</w:t>
      </w:r>
    </w:p>
    <w:p w14:paraId="75503346" w14:textId="77777777" w:rsidR="00CB6E4A" w:rsidRPr="00473C90" w:rsidRDefault="00CB6E4A" w:rsidP="00A62195">
      <w:pPr>
        <w:pBdr>
          <w:bottom w:val="single" w:sz="4" w:space="1" w:color="auto"/>
        </w:pBdr>
        <w:spacing w:after="0" w:line="240" w:lineRule="auto"/>
        <w:rPr>
          <w:rFonts w:ascii="Arial" w:hAnsi="Arial" w:cs="Arial"/>
          <w:sz w:val="40"/>
          <w:szCs w:val="40"/>
        </w:rPr>
      </w:pPr>
    </w:p>
    <w:p w14:paraId="20CC0981" w14:textId="77777777" w:rsidR="00A62195" w:rsidRDefault="00A62195" w:rsidP="00CB6E4A">
      <w:pPr>
        <w:spacing w:after="0" w:line="240" w:lineRule="auto"/>
        <w:rPr>
          <w:rFonts w:ascii="Arial" w:hAnsi="Arial" w:cs="Arial"/>
          <w:sz w:val="24"/>
          <w:szCs w:val="24"/>
        </w:rPr>
      </w:pPr>
    </w:p>
    <w:p w14:paraId="4E95641E" w14:textId="77777777" w:rsidR="00A62195" w:rsidRDefault="00A62195" w:rsidP="00A62195">
      <w:pPr>
        <w:pBdr>
          <w:bottom w:val="single" w:sz="4" w:space="1" w:color="auto"/>
        </w:pBdr>
        <w:spacing w:after="0" w:line="240" w:lineRule="auto"/>
        <w:rPr>
          <w:rFonts w:ascii="Arial" w:hAnsi="Arial" w:cs="Arial"/>
          <w:sz w:val="24"/>
          <w:szCs w:val="24"/>
        </w:rPr>
      </w:pPr>
    </w:p>
    <w:p w14:paraId="542EACF6" w14:textId="77777777" w:rsidR="00A62195" w:rsidRDefault="00A62195" w:rsidP="00CB6E4A">
      <w:pPr>
        <w:spacing w:after="0" w:line="240" w:lineRule="auto"/>
        <w:rPr>
          <w:rFonts w:ascii="Arial" w:hAnsi="Arial" w:cs="Arial"/>
          <w:sz w:val="24"/>
          <w:szCs w:val="24"/>
        </w:rPr>
      </w:pPr>
    </w:p>
    <w:p w14:paraId="1DAE3FF2" w14:textId="77777777" w:rsidR="00A62195" w:rsidRDefault="00A62195" w:rsidP="00A62195">
      <w:pPr>
        <w:pBdr>
          <w:bottom w:val="single" w:sz="4" w:space="1" w:color="auto"/>
        </w:pBdr>
        <w:spacing w:after="0" w:line="240" w:lineRule="auto"/>
        <w:rPr>
          <w:rFonts w:ascii="Arial" w:hAnsi="Arial" w:cs="Arial"/>
          <w:sz w:val="24"/>
          <w:szCs w:val="24"/>
        </w:rPr>
      </w:pPr>
    </w:p>
    <w:p w14:paraId="40D7F3F1" w14:textId="77777777" w:rsidR="00A62195" w:rsidRDefault="00A62195" w:rsidP="00CB6E4A">
      <w:pPr>
        <w:spacing w:after="0" w:line="240" w:lineRule="auto"/>
        <w:rPr>
          <w:rFonts w:ascii="Arial" w:hAnsi="Arial" w:cs="Arial"/>
          <w:sz w:val="24"/>
          <w:szCs w:val="24"/>
        </w:rPr>
      </w:pPr>
    </w:p>
    <w:p w14:paraId="37B633E7" w14:textId="77777777" w:rsidR="00A62195" w:rsidRDefault="00A62195" w:rsidP="00A62195">
      <w:pPr>
        <w:pBdr>
          <w:bottom w:val="single" w:sz="4" w:space="1" w:color="auto"/>
        </w:pBdr>
        <w:spacing w:after="0" w:line="240" w:lineRule="auto"/>
        <w:rPr>
          <w:rFonts w:ascii="Arial" w:hAnsi="Arial" w:cs="Arial"/>
          <w:sz w:val="24"/>
          <w:szCs w:val="24"/>
        </w:rPr>
      </w:pPr>
    </w:p>
    <w:p w14:paraId="63F1E61B" w14:textId="77777777" w:rsidR="00A62195" w:rsidRDefault="00A62195" w:rsidP="00CB6E4A">
      <w:pPr>
        <w:spacing w:after="0" w:line="240" w:lineRule="auto"/>
        <w:rPr>
          <w:rFonts w:ascii="Arial" w:hAnsi="Arial" w:cs="Arial"/>
          <w:sz w:val="24"/>
          <w:szCs w:val="24"/>
        </w:rPr>
      </w:pPr>
    </w:p>
    <w:p w14:paraId="521574B2" w14:textId="77777777" w:rsidR="00A62195" w:rsidRDefault="00A62195" w:rsidP="00A62195">
      <w:pPr>
        <w:pBdr>
          <w:bottom w:val="single" w:sz="4" w:space="1" w:color="auto"/>
        </w:pBdr>
        <w:spacing w:after="0" w:line="240" w:lineRule="auto"/>
        <w:rPr>
          <w:rFonts w:ascii="Arial" w:hAnsi="Arial" w:cs="Arial"/>
          <w:sz w:val="24"/>
          <w:szCs w:val="24"/>
        </w:rPr>
      </w:pPr>
    </w:p>
    <w:p w14:paraId="1C2AB72B" w14:textId="77777777" w:rsidR="00A62195" w:rsidRDefault="00A62195" w:rsidP="00CB6E4A">
      <w:pPr>
        <w:spacing w:after="0" w:line="240" w:lineRule="auto"/>
        <w:rPr>
          <w:rFonts w:ascii="Arial" w:hAnsi="Arial" w:cs="Arial"/>
          <w:sz w:val="24"/>
          <w:szCs w:val="24"/>
        </w:rPr>
      </w:pPr>
    </w:p>
    <w:p w14:paraId="2DC1B2AE" w14:textId="77777777" w:rsidR="00A62195" w:rsidRDefault="00A62195" w:rsidP="00A62195">
      <w:pPr>
        <w:pBdr>
          <w:bottom w:val="single" w:sz="4" w:space="1" w:color="auto"/>
        </w:pBdr>
        <w:spacing w:after="0" w:line="240" w:lineRule="auto"/>
        <w:rPr>
          <w:rFonts w:ascii="Arial" w:hAnsi="Arial" w:cs="Arial"/>
          <w:sz w:val="24"/>
          <w:szCs w:val="24"/>
        </w:rPr>
      </w:pPr>
    </w:p>
    <w:p w14:paraId="7AF090AE" w14:textId="77777777" w:rsidR="00A62195" w:rsidRDefault="00A62195" w:rsidP="00CB6E4A">
      <w:pPr>
        <w:spacing w:after="0" w:line="240" w:lineRule="auto"/>
        <w:rPr>
          <w:rFonts w:ascii="Arial" w:hAnsi="Arial" w:cs="Arial"/>
          <w:sz w:val="24"/>
          <w:szCs w:val="24"/>
        </w:rPr>
      </w:pPr>
    </w:p>
    <w:p w14:paraId="79EB4A62" w14:textId="77777777" w:rsidR="00A62195" w:rsidRDefault="00A62195" w:rsidP="00A62195">
      <w:pPr>
        <w:pBdr>
          <w:bottom w:val="single" w:sz="4" w:space="1" w:color="auto"/>
        </w:pBdr>
        <w:spacing w:after="0" w:line="240" w:lineRule="auto"/>
        <w:rPr>
          <w:rFonts w:ascii="Arial" w:hAnsi="Arial" w:cs="Arial"/>
          <w:sz w:val="24"/>
          <w:szCs w:val="24"/>
        </w:rPr>
      </w:pPr>
    </w:p>
    <w:p w14:paraId="52919673" w14:textId="77777777" w:rsidR="00A62195" w:rsidRDefault="00A62195" w:rsidP="00CB6E4A">
      <w:pPr>
        <w:spacing w:after="0" w:line="240" w:lineRule="auto"/>
        <w:rPr>
          <w:rFonts w:ascii="Arial" w:hAnsi="Arial" w:cs="Arial"/>
          <w:sz w:val="24"/>
          <w:szCs w:val="24"/>
        </w:rPr>
      </w:pPr>
    </w:p>
    <w:p w14:paraId="36459591" w14:textId="77777777" w:rsidR="00A62195" w:rsidRDefault="00A62195" w:rsidP="00A62195">
      <w:pPr>
        <w:pBdr>
          <w:bottom w:val="single" w:sz="4" w:space="1" w:color="auto"/>
        </w:pBdr>
        <w:spacing w:after="0" w:line="240" w:lineRule="auto"/>
        <w:rPr>
          <w:rFonts w:ascii="Arial" w:hAnsi="Arial" w:cs="Arial"/>
          <w:sz w:val="24"/>
          <w:szCs w:val="24"/>
        </w:rPr>
      </w:pPr>
    </w:p>
    <w:p w14:paraId="2687A2B6" w14:textId="77777777" w:rsidR="00A62195" w:rsidRDefault="00A62195" w:rsidP="00CB6E4A">
      <w:pPr>
        <w:spacing w:after="0" w:line="240" w:lineRule="auto"/>
        <w:rPr>
          <w:rFonts w:ascii="Arial" w:hAnsi="Arial" w:cs="Arial"/>
          <w:sz w:val="24"/>
          <w:szCs w:val="24"/>
        </w:rPr>
      </w:pPr>
    </w:p>
    <w:p w14:paraId="3C79DB16" w14:textId="77777777" w:rsidR="00A62195" w:rsidRDefault="00A62195" w:rsidP="00A62195">
      <w:pPr>
        <w:pBdr>
          <w:bottom w:val="single" w:sz="4" w:space="1" w:color="auto"/>
        </w:pBdr>
        <w:spacing w:after="0" w:line="240" w:lineRule="auto"/>
        <w:rPr>
          <w:rFonts w:ascii="Arial" w:hAnsi="Arial" w:cs="Arial"/>
          <w:sz w:val="24"/>
          <w:szCs w:val="24"/>
        </w:rPr>
      </w:pPr>
    </w:p>
    <w:p w14:paraId="29D6B2F6" w14:textId="77777777" w:rsidR="00A62195" w:rsidRDefault="00A62195" w:rsidP="00CB6E4A">
      <w:pPr>
        <w:spacing w:after="0" w:line="240" w:lineRule="auto"/>
        <w:rPr>
          <w:rFonts w:ascii="Arial" w:hAnsi="Arial" w:cs="Arial"/>
          <w:sz w:val="24"/>
          <w:szCs w:val="24"/>
        </w:rPr>
      </w:pPr>
    </w:p>
    <w:p w14:paraId="2C9C4449" w14:textId="77777777" w:rsidR="009D6A69" w:rsidRDefault="00277F13" w:rsidP="00CB6E4A">
      <w:pPr>
        <w:pStyle w:val="ListParagraph"/>
        <w:numPr>
          <w:ilvl w:val="0"/>
          <w:numId w:val="10"/>
        </w:numPr>
        <w:spacing w:after="0" w:line="240" w:lineRule="auto"/>
        <w:rPr>
          <w:rFonts w:ascii="Arial" w:hAnsi="Arial" w:cs="Arial"/>
          <w:sz w:val="24"/>
          <w:szCs w:val="24"/>
        </w:rPr>
      </w:pPr>
      <w:r>
        <w:rPr>
          <w:rFonts w:ascii="Arial" w:hAnsi="Arial" w:cs="Arial"/>
          <w:sz w:val="24"/>
          <w:szCs w:val="24"/>
        </w:rPr>
        <w:lastRenderedPageBreak/>
        <w:t>Please comment</w:t>
      </w:r>
      <w:r w:rsidR="00CB6E4A">
        <w:rPr>
          <w:rFonts w:ascii="Arial" w:hAnsi="Arial" w:cs="Arial"/>
          <w:sz w:val="24"/>
          <w:szCs w:val="24"/>
        </w:rPr>
        <w:t xml:space="preserve"> on how community crisis beds should operate </w:t>
      </w:r>
      <w:r w:rsidR="008B6F5B">
        <w:rPr>
          <w:rFonts w:ascii="Arial" w:hAnsi="Arial" w:cs="Arial"/>
          <w:sz w:val="24"/>
          <w:szCs w:val="24"/>
        </w:rPr>
        <w:t>with</w:t>
      </w:r>
      <w:r>
        <w:rPr>
          <w:rFonts w:ascii="Arial" w:hAnsi="Arial" w:cs="Arial"/>
          <w:sz w:val="24"/>
          <w:szCs w:val="24"/>
        </w:rPr>
        <w:t>in your community.</w:t>
      </w:r>
    </w:p>
    <w:p w14:paraId="01F471DA" w14:textId="77777777" w:rsidR="009D6A69" w:rsidRPr="009D6A69" w:rsidRDefault="009D6A69" w:rsidP="009D6A69">
      <w:pPr>
        <w:pStyle w:val="ListParagraph"/>
        <w:rPr>
          <w:rFonts w:ascii="Arial" w:hAnsi="Arial" w:cs="Arial"/>
          <w:sz w:val="24"/>
          <w:szCs w:val="24"/>
        </w:rPr>
      </w:pPr>
    </w:p>
    <w:p w14:paraId="19C056B2" w14:textId="77777777" w:rsidR="00A62195" w:rsidRPr="000D3486" w:rsidRDefault="00277F13" w:rsidP="00A62195">
      <w:pPr>
        <w:pStyle w:val="ListParagraph"/>
        <w:numPr>
          <w:ilvl w:val="1"/>
          <w:numId w:val="10"/>
        </w:numPr>
        <w:spacing w:after="0" w:line="240" w:lineRule="auto"/>
        <w:ind w:left="360"/>
        <w:rPr>
          <w:rFonts w:ascii="Arial" w:hAnsi="Arial" w:cs="Arial"/>
          <w:b/>
          <w:sz w:val="24"/>
          <w:szCs w:val="24"/>
        </w:rPr>
      </w:pPr>
      <w:r>
        <w:rPr>
          <w:rFonts w:ascii="Arial" w:hAnsi="Arial" w:cs="Arial"/>
          <w:b/>
          <w:sz w:val="24"/>
          <w:szCs w:val="24"/>
        </w:rPr>
        <w:t>What should people do to access comm</w:t>
      </w:r>
      <w:r w:rsidR="006F2394">
        <w:rPr>
          <w:rFonts w:ascii="Arial" w:hAnsi="Arial" w:cs="Arial"/>
          <w:b/>
          <w:sz w:val="24"/>
          <w:szCs w:val="24"/>
        </w:rPr>
        <w:t>unity crisis beds</w:t>
      </w:r>
      <w:r w:rsidR="00473C90">
        <w:rPr>
          <w:rFonts w:ascii="Arial" w:hAnsi="Arial" w:cs="Arial"/>
          <w:b/>
          <w:sz w:val="24"/>
          <w:szCs w:val="24"/>
        </w:rPr>
        <w:t xml:space="preserve"> (e.g.</w:t>
      </w:r>
      <w:r>
        <w:rPr>
          <w:rFonts w:ascii="Arial" w:hAnsi="Arial" w:cs="Arial"/>
          <w:b/>
          <w:sz w:val="24"/>
          <w:szCs w:val="24"/>
        </w:rPr>
        <w:t xml:space="preserve"> see a family doctor or other health professional? Walk-in? Other?)</w:t>
      </w:r>
    </w:p>
    <w:p w14:paraId="02CA9B60" w14:textId="77777777" w:rsidR="00A62195" w:rsidRPr="00473C90" w:rsidRDefault="00A62195" w:rsidP="00A62195">
      <w:pPr>
        <w:pBdr>
          <w:bottom w:val="single" w:sz="4" w:space="1" w:color="auto"/>
        </w:pBdr>
        <w:spacing w:after="0" w:line="240" w:lineRule="auto"/>
        <w:rPr>
          <w:rFonts w:ascii="Arial" w:hAnsi="Arial" w:cs="Arial"/>
          <w:sz w:val="40"/>
          <w:szCs w:val="40"/>
        </w:rPr>
      </w:pPr>
    </w:p>
    <w:p w14:paraId="31B7588A" w14:textId="77777777" w:rsidR="00A62195" w:rsidRDefault="00A62195" w:rsidP="00A62195">
      <w:pPr>
        <w:spacing w:after="0" w:line="240" w:lineRule="auto"/>
        <w:rPr>
          <w:rFonts w:ascii="Arial" w:hAnsi="Arial" w:cs="Arial"/>
          <w:sz w:val="24"/>
          <w:szCs w:val="24"/>
        </w:rPr>
      </w:pPr>
    </w:p>
    <w:p w14:paraId="61CC757C" w14:textId="77777777" w:rsidR="00A62195" w:rsidRDefault="00A62195" w:rsidP="00A62195">
      <w:pPr>
        <w:pBdr>
          <w:bottom w:val="single" w:sz="4" w:space="1" w:color="auto"/>
        </w:pBdr>
        <w:spacing w:after="0" w:line="240" w:lineRule="auto"/>
        <w:rPr>
          <w:rFonts w:ascii="Arial" w:hAnsi="Arial" w:cs="Arial"/>
          <w:sz w:val="24"/>
          <w:szCs w:val="24"/>
        </w:rPr>
      </w:pPr>
    </w:p>
    <w:p w14:paraId="7BC3EE3C" w14:textId="77777777" w:rsidR="00A62195" w:rsidRDefault="00A62195" w:rsidP="00A62195">
      <w:pPr>
        <w:spacing w:after="0" w:line="240" w:lineRule="auto"/>
        <w:rPr>
          <w:rFonts w:ascii="Arial" w:hAnsi="Arial" w:cs="Arial"/>
          <w:sz w:val="24"/>
          <w:szCs w:val="24"/>
        </w:rPr>
      </w:pPr>
    </w:p>
    <w:p w14:paraId="26976BFC" w14:textId="77777777" w:rsidR="00A62195" w:rsidRDefault="00A62195" w:rsidP="00A62195">
      <w:pPr>
        <w:pBdr>
          <w:bottom w:val="single" w:sz="4" w:space="1" w:color="auto"/>
        </w:pBdr>
        <w:spacing w:after="0" w:line="240" w:lineRule="auto"/>
        <w:rPr>
          <w:rFonts w:ascii="Arial" w:hAnsi="Arial" w:cs="Arial"/>
          <w:sz w:val="24"/>
          <w:szCs w:val="24"/>
        </w:rPr>
      </w:pPr>
    </w:p>
    <w:p w14:paraId="1A166383" w14:textId="77777777" w:rsidR="00A62195" w:rsidRDefault="00A62195" w:rsidP="00A62195">
      <w:pPr>
        <w:spacing w:after="0" w:line="240" w:lineRule="auto"/>
        <w:rPr>
          <w:rFonts w:ascii="Arial" w:hAnsi="Arial" w:cs="Arial"/>
          <w:sz w:val="24"/>
          <w:szCs w:val="24"/>
        </w:rPr>
      </w:pPr>
    </w:p>
    <w:p w14:paraId="67F45E92" w14:textId="77777777" w:rsidR="00A62195" w:rsidRDefault="00A62195" w:rsidP="00A62195">
      <w:pPr>
        <w:pBdr>
          <w:bottom w:val="single" w:sz="4" w:space="1" w:color="auto"/>
        </w:pBdr>
        <w:spacing w:after="0" w:line="240" w:lineRule="auto"/>
        <w:rPr>
          <w:rFonts w:ascii="Arial" w:hAnsi="Arial" w:cs="Arial"/>
          <w:sz w:val="24"/>
          <w:szCs w:val="24"/>
        </w:rPr>
      </w:pPr>
    </w:p>
    <w:p w14:paraId="24DCF9E8" w14:textId="77777777" w:rsidR="00A62195" w:rsidRDefault="00A62195" w:rsidP="00A62195">
      <w:pPr>
        <w:spacing w:after="0" w:line="240" w:lineRule="auto"/>
        <w:rPr>
          <w:rFonts w:ascii="Arial" w:hAnsi="Arial" w:cs="Arial"/>
          <w:sz w:val="24"/>
          <w:szCs w:val="24"/>
        </w:rPr>
      </w:pPr>
    </w:p>
    <w:p w14:paraId="4C6BFE37" w14:textId="77777777" w:rsidR="00A62195" w:rsidRDefault="00A62195" w:rsidP="00E033FC">
      <w:pPr>
        <w:pBdr>
          <w:bottom w:val="single" w:sz="4" w:space="1" w:color="auto"/>
        </w:pBdr>
        <w:spacing w:after="0" w:line="240" w:lineRule="auto"/>
        <w:rPr>
          <w:rFonts w:ascii="Arial" w:hAnsi="Arial" w:cs="Arial"/>
          <w:sz w:val="24"/>
          <w:szCs w:val="24"/>
        </w:rPr>
      </w:pPr>
    </w:p>
    <w:p w14:paraId="66046203" w14:textId="77777777" w:rsidR="00A62195" w:rsidRDefault="00A62195" w:rsidP="00A62195">
      <w:pPr>
        <w:spacing w:after="0" w:line="240" w:lineRule="auto"/>
        <w:rPr>
          <w:rFonts w:ascii="Arial" w:hAnsi="Arial" w:cs="Arial"/>
          <w:sz w:val="24"/>
          <w:szCs w:val="24"/>
        </w:rPr>
      </w:pPr>
    </w:p>
    <w:p w14:paraId="51310BB8" w14:textId="77777777" w:rsidR="000D3486" w:rsidRDefault="000D3486" w:rsidP="000D3486">
      <w:pPr>
        <w:pBdr>
          <w:bottom w:val="single" w:sz="4" w:space="1" w:color="auto"/>
        </w:pBdr>
        <w:spacing w:after="0" w:line="240" w:lineRule="auto"/>
        <w:rPr>
          <w:rFonts w:ascii="Arial" w:hAnsi="Arial" w:cs="Arial"/>
          <w:sz w:val="24"/>
          <w:szCs w:val="24"/>
        </w:rPr>
      </w:pPr>
    </w:p>
    <w:p w14:paraId="619B6AA2" w14:textId="77777777" w:rsidR="000D3486" w:rsidRDefault="000D3486" w:rsidP="000D3486">
      <w:pPr>
        <w:spacing w:after="0" w:line="240" w:lineRule="auto"/>
        <w:rPr>
          <w:rFonts w:ascii="Arial" w:hAnsi="Arial" w:cs="Arial"/>
          <w:sz w:val="24"/>
          <w:szCs w:val="24"/>
        </w:rPr>
      </w:pPr>
    </w:p>
    <w:p w14:paraId="2256AC0F" w14:textId="77777777" w:rsidR="009D6A69" w:rsidRPr="009A2263" w:rsidRDefault="00277F13" w:rsidP="000D3486">
      <w:pPr>
        <w:pStyle w:val="ListParagraph"/>
        <w:numPr>
          <w:ilvl w:val="1"/>
          <w:numId w:val="10"/>
        </w:numPr>
        <w:spacing w:after="0" w:line="240" w:lineRule="auto"/>
        <w:ind w:left="360"/>
        <w:rPr>
          <w:rFonts w:ascii="Arial" w:hAnsi="Arial" w:cs="Arial"/>
          <w:b/>
          <w:sz w:val="24"/>
          <w:szCs w:val="24"/>
        </w:rPr>
      </w:pPr>
      <w:r>
        <w:rPr>
          <w:rFonts w:ascii="Arial" w:hAnsi="Arial" w:cs="Arial"/>
          <w:b/>
          <w:sz w:val="24"/>
          <w:szCs w:val="24"/>
        </w:rPr>
        <w:t>Who should staff the community crisis beds? What qualifications are needed?</w:t>
      </w:r>
    </w:p>
    <w:p w14:paraId="721381CE" w14:textId="77777777" w:rsidR="00E033FC" w:rsidRPr="00473C90" w:rsidRDefault="00E033FC" w:rsidP="00F93A4C">
      <w:pPr>
        <w:pStyle w:val="ListParagraph"/>
        <w:pBdr>
          <w:bottom w:val="single" w:sz="4" w:space="1" w:color="auto"/>
        </w:pBdr>
        <w:spacing w:after="0" w:line="240" w:lineRule="auto"/>
        <w:ind w:left="360" w:hanging="360"/>
        <w:rPr>
          <w:rFonts w:ascii="Arial" w:hAnsi="Arial" w:cs="Arial"/>
          <w:sz w:val="40"/>
          <w:szCs w:val="40"/>
        </w:rPr>
      </w:pPr>
    </w:p>
    <w:p w14:paraId="7167AB2D" w14:textId="77777777" w:rsidR="00F93A4C" w:rsidRDefault="00F93A4C" w:rsidP="00F93A4C">
      <w:pPr>
        <w:pStyle w:val="ListParagraph"/>
        <w:spacing w:after="0" w:line="240" w:lineRule="auto"/>
        <w:ind w:left="360" w:hanging="360"/>
        <w:rPr>
          <w:rFonts w:ascii="Arial" w:hAnsi="Arial" w:cs="Arial"/>
          <w:sz w:val="24"/>
          <w:szCs w:val="24"/>
        </w:rPr>
      </w:pPr>
    </w:p>
    <w:p w14:paraId="311EDA8E" w14:textId="77777777" w:rsidR="00F93A4C" w:rsidRDefault="00F93A4C" w:rsidP="00F93A4C">
      <w:pPr>
        <w:pStyle w:val="ListParagraph"/>
        <w:pBdr>
          <w:bottom w:val="single" w:sz="4" w:space="1" w:color="auto"/>
        </w:pBdr>
        <w:spacing w:after="0" w:line="240" w:lineRule="auto"/>
        <w:ind w:left="360" w:hanging="360"/>
        <w:rPr>
          <w:rFonts w:ascii="Arial" w:hAnsi="Arial" w:cs="Arial"/>
          <w:sz w:val="24"/>
          <w:szCs w:val="24"/>
        </w:rPr>
      </w:pPr>
    </w:p>
    <w:p w14:paraId="07B34125" w14:textId="77777777" w:rsidR="00F93A4C" w:rsidRDefault="00F93A4C" w:rsidP="000D3486">
      <w:pPr>
        <w:pStyle w:val="ListParagraph"/>
        <w:spacing w:after="0" w:line="240" w:lineRule="auto"/>
        <w:ind w:left="360" w:hanging="360"/>
        <w:rPr>
          <w:rFonts w:ascii="Arial" w:hAnsi="Arial" w:cs="Arial"/>
          <w:sz w:val="24"/>
          <w:szCs w:val="24"/>
        </w:rPr>
      </w:pPr>
    </w:p>
    <w:p w14:paraId="02D6EDD4" w14:textId="77777777" w:rsidR="00F93A4C" w:rsidRDefault="00F93A4C" w:rsidP="000D3486">
      <w:pPr>
        <w:pStyle w:val="ListParagraph"/>
        <w:pBdr>
          <w:bottom w:val="single" w:sz="4" w:space="1" w:color="auto"/>
        </w:pBdr>
        <w:spacing w:after="0" w:line="240" w:lineRule="auto"/>
        <w:ind w:left="360" w:hanging="360"/>
        <w:rPr>
          <w:rFonts w:ascii="Arial" w:hAnsi="Arial" w:cs="Arial"/>
          <w:sz w:val="24"/>
          <w:szCs w:val="24"/>
        </w:rPr>
      </w:pPr>
    </w:p>
    <w:p w14:paraId="0A6E9923" w14:textId="77777777" w:rsidR="00F93A4C" w:rsidRDefault="00F93A4C" w:rsidP="000D3486">
      <w:pPr>
        <w:pStyle w:val="ListParagraph"/>
        <w:spacing w:after="0" w:line="240" w:lineRule="auto"/>
        <w:ind w:left="360" w:hanging="360"/>
        <w:rPr>
          <w:rFonts w:ascii="Arial" w:hAnsi="Arial" w:cs="Arial"/>
          <w:sz w:val="24"/>
          <w:szCs w:val="24"/>
        </w:rPr>
      </w:pPr>
    </w:p>
    <w:p w14:paraId="4FF59341" w14:textId="77777777" w:rsidR="00F93A4C" w:rsidRDefault="00F93A4C" w:rsidP="000D3486">
      <w:pPr>
        <w:pStyle w:val="ListParagraph"/>
        <w:pBdr>
          <w:bottom w:val="single" w:sz="4" w:space="1" w:color="auto"/>
        </w:pBdr>
        <w:spacing w:after="0" w:line="240" w:lineRule="auto"/>
        <w:ind w:left="360" w:hanging="360"/>
        <w:rPr>
          <w:rFonts w:ascii="Arial" w:hAnsi="Arial" w:cs="Arial"/>
          <w:sz w:val="24"/>
          <w:szCs w:val="24"/>
        </w:rPr>
      </w:pPr>
    </w:p>
    <w:p w14:paraId="1B1F16A6" w14:textId="77777777" w:rsidR="00E033FC" w:rsidRDefault="00E033FC" w:rsidP="000D3486">
      <w:pPr>
        <w:pStyle w:val="ListParagraph"/>
        <w:spacing w:after="0" w:line="240" w:lineRule="auto"/>
        <w:ind w:left="360" w:hanging="360"/>
        <w:rPr>
          <w:rFonts w:ascii="Arial" w:hAnsi="Arial" w:cs="Arial"/>
          <w:sz w:val="24"/>
          <w:szCs w:val="24"/>
        </w:rPr>
      </w:pPr>
    </w:p>
    <w:p w14:paraId="12B49408" w14:textId="77777777" w:rsidR="00E033FC" w:rsidRDefault="00E033FC" w:rsidP="000D3486">
      <w:pPr>
        <w:pStyle w:val="ListParagraph"/>
        <w:pBdr>
          <w:bottom w:val="single" w:sz="4" w:space="1" w:color="auto"/>
        </w:pBdr>
        <w:spacing w:after="0" w:line="240" w:lineRule="auto"/>
        <w:ind w:left="360" w:hanging="360"/>
        <w:rPr>
          <w:rFonts w:ascii="Arial" w:hAnsi="Arial" w:cs="Arial"/>
          <w:sz w:val="24"/>
          <w:szCs w:val="24"/>
        </w:rPr>
      </w:pPr>
    </w:p>
    <w:p w14:paraId="349FB373" w14:textId="77777777" w:rsidR="00E033FC" w:rsidRDefault="00E033FC" w:rsidP="000D3486">
      <w:pPr>
        <w:pStyle w:val="ListParagraph"/>
        <w:spacing w:after="0" w:line="240" w:lineRule="auto"/>
        <w:ind w:left="360" w:hanging="360"/>
        <w:rPr>
          <w:rFonts w:ascii="Arial" w:hAnsi="Arial" w:cs="Arial"/>
          <w:sz w:val="24"/>
          <w:szCs w:val="24"/>
        </w:rPr>
      </w:pPr>
    </w:p>
    <w:p w14:paraId="6DB4139F" w14:textId="77777777" w:rsidR="00E033FC" w:rsidRDefault="00E033FC" w:rsidP="000D3486">
      <w:pPr>
        <w:pStyle w:val="ListParagraph"/>
        <w:pBdr>
          <w:bottom w:val="single" w:sz="4" w:space="1" w:color="auto"/>
        </w:pBdr>
        <w:spacing w:after="0" w:line="240" w:lineRule="auto"/>
        <w:ind w:left="360" w:hanging="360"/>
        <w:rPr>
          <w:rFonts w:ascii="Arial" w:hAnsi="Arial" w:cs="Arial"/>
          <w:sz w:val="24"/>
          <w:szCs w:val="24"/>
        </w:rPr>
      </w:pPr>
    </w:p>
    <w:p w14:paraId="3061BA97" w14:textId="77777777" w:rsidR="000D3486" w:rsidRDefault="000D3486" w:rsidP="000D3486">
      <w:pPr>
        <w:pStyle w:val="ListParagraph"/>
        <w:spacing w:after="0" w:line="240" w:lineRule="auto"/>
        <w:ind w:left="360" w:hanging="360"/>
        <w:rPr>
          <w:rFonts w:ascii="Arial" w:hAnsi="Arial" w:cs="Arial"/>
          <w:sz w:val="24"/>
          <w:szCs w:val="24"/>
        </w:rPr>
      </w:pPr>
    </w:p>
    <w:p w14:paraId="30400833" w14:textId="77777777" w:rsidR="009D6A69" w:rsidRPr="009A2263" w:rsidRDefault="00277F13" w:rsidP="00A62195">
      <w:pPr>
        <w:pStyle w:val="ListParagraph"/>
        <w:numPr>
          <w:ilvl w:val="1"/>
          <w:numId w:val="10"/>
        </w:numPr>
        <w:spacing w:after="0" w:line="240" w:lineRule="auto"/>
        <w:ind w:left="360"/>
        <w:rPr>
          <w:rFonts w:ascii="Arial" w:hAnsi="Arial" w:cs="Arial"/>
          <w:b/>
          <w:sz w:val="24"/>
          <w:szCs w:val="24"/>
        </w:rPr>
      </w:pPr>
      <w:r>
        <w:rPr>
          <w:rFonts w:ascii="Arial" w:hAnsi="Arial" w:cs="Arial"/>
          <w:b/>
          <w:sz w:val="24"/>
          <w:szCs w:val="24"/>
        </w:rPr>
        <w:t>What services should be provided?</w:t>
      </w:r>
    </w:p>
    <w:p w14:paraId="23876219" w14:textId="77777777" w:rsidR="000D3486" w:rsidRPr="00473C90" w:rsidRDefault="000D3486" w:rsidP="000D3486">
      <w:pPr>
        <w:pBdr>
          <w:bottom w:val="single" w:sz="4" w:space="1" w:color="auto"/>
        </w:pBdr>
        <w:spacing w:after="0" w:line="240" w:lineRule="auto"/>
        <w:rPr>
          <w:rFonts w:ascii="Arial" w:hAnsi="Arial" w:cs="Arial"/>
          <w:sz w:val="40"/>
          <w:szCs w:val="40"/>
        </w:rPr>
      </w:pPr>
    </w:p>
    <w:p w14:paraId="1BCB1D32" w14:textId="77777777" w:rsidR="000D3486" w:rsidRDefault="000D3486" w:rsidP="000D3486">
      <w:pPr>
        <w:spacing w:after="0" w:line="240" w:lineRule="auto"/>
        <w:rPr>
          <w:rFonts w:ascii="Arial" w:hAnsi="Arial" w:cs="Arial"/>
          <w:sz w:val="24"/>
          <w:szCs w:val="24"/>
        </w:rPr>
      </w:pPr>
    </w:p>
    <w:p w14:paraId="5A2BBEE9" w14:textId="77777777" w:rsidR="000D3486" w:rsidRDefault="000D3486" w:rsidP="000D3486">
      <w:pPr>
        <w:pBdr>
          <w:bottom w:val="single" w:sz="4" w:space="1" w:color="auto"/>
        </w:pBdr>
        <w:spacing w:after="0" w:line="240" w:lineRule="auto"/>
        <w:rPr>
          <w:rFonts w:ascii="Arial" w:hAnsi="Arial" w:cs="Arial"/>
          <w:sz w:val="24"/>
          <w:szCs w:val="24"/>
        </w:rPr>
      </w:pPr>
    </w:p>
    <w:p w14:paraId="5B47CFE1" w14:textId="77777777" w:rsidR="000D3486" w:rsidRDefault="000D3486" w:rsidP="000D3486">
      <w:pPr>
        <w:spacing w:after="0" w:line="240" w:lineRule="auto"/>
        <w:rPr>
          <w:rFonts w:ascii="Arial" w:hAnsi="Arial" w:cs="Arial"/>
          <w:sz w:val="24"/>
          <w:szCs w:val="24"/>
        </w:rPr>
      </w:pPr>
    </w:p>
    <w:p w14:paraId="6CFEBF68" w14:textId="77777777" w:rsidR="000D3486" w:rsidRDefault="000D3486" w:rsidP="000D3486">
      <w:pPr>
        <w:pBdr>
          <w:bottom w:val="single" w:sz="4" w:space="1" w:color="auto"/>
        </w:pBdr>
        <w:spacing w:after="0" w:line="240" w:lineRule="auto"/>
        <w:rPr>
          <w:rFonts w:ascii="Arial" w:hAnsi="Arial" w:cs="Arial"/>
          <w:sz w:val="24"/>
          <w:szCs w:val="24"/>
        </w:rPr>
      </w:pPr>
    </w:p>
    <w:p w14:paraId="0401DC5D" w14:textId="77777777" w:rsidR="000D3486" w:rsidRDefault="000D3486" w:rsidP="000D3486">
      <w:pPr>
        <w:spacing w:after="0" w:line="240" w:lineRule="auto"/>
        <w:rPr>
          <w:rFonts w:ascii="Arial" w:hAnsi="Arial" w:cs="Arial"/>
          <w:sz w:val="24"/>
          <w:szCs w:val="24"/>
        </w:rPr>
      </w:pPr>
    </w:p>
    <w:p w14:paraId="566F9EB2" w14:textId="77777777" w:rsidR="000D3486" w:rsidRDefault="000D3486" w:rsidP="000D3486">
      <w:pPr>
        <w:pBdr>
          <w:bottom w:val="single" w:sz="4" w:space="1" w:color="auto"/>
        </w:pBdr>
        <w:spacing w:after="0" w:line="240" w:lineRule="auto"/>
        <w:rPr>
          <w:rFonts w:ascii="Arial" w:hAnsi="Arial" w:cs="Arial"/>
          <w:sz w:val="24"/>
          <w:szCs w:val="24"/>
        </w:rPr>
      </w:pPr>
    </w:p>
    <w:p w14:paraId="1327F460" w14:textId="77777777" w:rsidR="000D3486" w:rsidRDefault="000D3486" w:rsidP="000D3486">
      <w:pPr>
        <w:spacing w:after="0" w:line="240" w:lineRule="auto"/>
        <w:rPr>
          <w:rFonts w:ascii="Arial" w:hAnsi="Arial" w:cs="Arial"/>
          <w:sz w:val="24"/>
          <w:szCs w:val="24"/>
        </w:rPr>
      </w:pPr>
    </w:p>
    <w:p w14:paraId="7ED6B4F4" w14:textId="77777777" w:rsidR="000D3486" w:rsidRDefault="000D3486" w:rsidP="000D3486">
      <w:pPr>
        <w:pBdr>
          <w:bottom w:val="single" w:sz="4" w:space="1" w:color="auto"/>
        </w:pBdr>
        <w:spacing w:after="0" w:line="240" w:lineRule="auto"/>
        <w:rPr>
          <w:rFonts w:ascii="Arial" w:hAnsi="Arial" w:cs="Arial"/>
          <w:sz w:val="24"/>
          <w:szCs w:val="24"/>
        </w:rPr>
      </w:pPr>
    </w:p>
    <w:p w14:paraId="0DE8E9AF" w14:textId="77777777" w:rsidR="000D3486" w:rsidRDefault="000D3486" w:rsidP="000D3486">
      <w:pPr>
        <w:spacing w:after="0" w:line="240" w:lineRule="auto"/>
        <w:rPr>
          <w:rFonts w:ascii="Arial" w:hAnsi="Arial" w:cs="Arial"/>
          <w:sz w:val="24"/>
          <w:szCs w:val="24"/>
        </w:rPr>
      </w:pPr>
    </w:p>
    <w:p w14:paraId="3B598790" w14:textId="77777777" w:rsidR="000D3486" w:rsidRPr="000D3486" w:rsidRDefault="000D3486" w:rsidP="000D3486">
      <w:pPr>
        <w:pBdr>
          <w:bottom w:val="single" w:sz="4" w:space="1" w:color="auto"/>
        </w:pBdr>
        <w:spacing w:after="0" w:line="240" w:lineRule="auto"/>
        <w:rPr>
          <w:rFonts w:ascii="Arial" w:hAnsi="Arial" w:cs="Arial"/>
          <w:sz w:val="24"/>
          <w:szCs w:val="24"/>
        </w:rPr>
      </w:pPr>
    </w:p>
    <w:p w14:paraId="74B2607F" w14:textId="77777777" w:rsidR="009D6A69" w:rsidRPr="009A2263" w:rsidRDefault="00277F13" w:rsidP="000D3486">
      <w:pPr>
        <w:pStyle w:val="ListParagraph"/>
        <w:numPr>
          <w:ilvl w:val="1"/>
          <w:numId w:val="10"/>
        </w:numPr>
        <w:spacing w:after="0" w:line="240" w:lineRule="auto"/>
        <w:ind w:left="360"/>
        <w:rPr>
          <w:rFonts w:ascii="Arial" w:hAnsi="Arial" w:cs="Arial"/>
          <w:b/>
          <w:sz w:val="24"/>
          <w:szCs w:val="24"/>
        </w:rPr>
      </w:pPr>
      <w:r>
        <w:rPr>
          <w:rFonts w:ascii="Arial" w:hAnsi="Arial" w:cs="Arial"/>
          <w:b/>
          <w:sz w:val="24"/>
          <w:szCs w:val="24"/>
        </w:rPr>
        <w:lastRenderedPageBreak/>
        <w:t>What should be the length of stay?</w:t>
      </w:r>
    </w:p>
    <w:p w14:paraId="7A2CE963" w14:textId="77777777" w:rsidR="000D3486" w:rsidRPr="00473C90" w:rsidRDefault="000D3486" w:rsidP="000D3486">
      <w:pPr>
        <w:pBdr>
          <w:bottom w:val="single" w:sz="4" w:space="1" w:color="auto"/>
        </w:pBdr>
        <w:spacing w:after="0" w:line="240" w:lineRule="auto"/>
        <w:rPr>
          <w:rFonts w:ascii="Arial" w:hAnsi="Arial" w:cs="Arial"/>
          <w:sz w:val="40"/>
          <w:szCs w:val="40"/>
        </w:rPr>
      </w:pPr>
    </w:p>
    <w:p w14:paraId="2802618B" w14:textId="77777777" w:rsidR="000D3486" w:rsidRDefault="000D3486" w:rsidP="000D3486">
      <w:pPr>
        <w:spacing w:after="0" w:line="240" w:lineRule="auto"/>
        <w:rPr>
          <w:rFonts w:ascii="Arial" w:hAnsi="Arial" w:cs="Arial"/>
          <w:sz w:val="24"/>
          <w:szCs w:val="24"/>
        </w:rPr>
      </w:pPr>
    </w:p>
    <w:p w14:paraId="7E64DE98" w14:textId="77777777" w:rsidR="000D3486" w:rsidRDefault="000D3486" w:rsidP="000D3486">
      <w:pPr>
        <w:pBdr>
          <w:bottom w:val="single" w:sz="4" w:space="1" w:color="auto"/>
        </w:pBdr>
        <w:spacing w:after="0" w:line="240" w:lineRule="auto"/>
        <w:rPr>
          <w:rFonts w:ascii="Arial" w:hAnsi="Arial" w:cs="Arial"/>
          <w:sz w:val="24"/>
          <w:szCs w:val="24"/>
        </w:rPr>
      </w:pPr>
    </w:p>
    <w:p w14:paraId="7EBC69E5" w14:textId="77777777" w:rsidR="000D3486" w:rsidRDefault="000D3486" w:rsidP="000D3486">
      <w:pPr>
        <w:spacing w:after="0" w:line="240" w:lineRule="auto"/>
        <w:rPr>
          <w:rFonts w:ascii="Arial" w:hAnsi="Arial" w:cs="Arial"/>
          <w:sz w:val="24"/>
          <w:szCs w:val="24"/>
        </w:rPr>
      </w:pPr>
    </w:p>
    <w:p w14:paraId="1D377FFD" w14:textId="77777777" w:rsidR="000D3486" w:rsidRDefault="000D3486" w:rsidP="000D3486">
      <w:pPr>
        <w:pBdr>
          <w:bottom w:val="single" w:sz="4" w:space="1" w:color="auto"/>
        </w:pBdr>
        <w:spacing w:after="0" w:line="240" w:lineRule="auto"/>
        <w:rPr>
          <w:rFonts w:ascii="Arial" w:hAnsi="Arial" w:cs="Arial"/>
          <w:sz w:val="24"/>
          <w:szCs w:val="24"/>
        </w:rPr>
      </w:pPr>
    </w:p>
    <w:p w14:paraId="7535C1E2" w14:textId="77777777" w:rsidR="000D3486" w:rsidRDefault="000D3486" w:rsidP="000D3486">
      <w:pPr>
        <w:spacing w:after="0" w:line="240" w:lineRule="auto"/>
        <w:rPr>
          <w:rFonts w:ascii="Arial" w:hAnsi="Arial" w:cs="Arial"/>
          <w:sz w:val="24"/>
          <w:szCs w:val="24"/>
        </w:rPr>
      </w:pPr>
    </w:p>
    <w:p w14:paraId="2A5BE50D" w14:textId="77777777" w:rsidR="000D3486" w:rsidRDefault="000D3486" w:rsidP="000D3486">
      <w:pPr>
        <w:pBdr>
          <w:bottom w:val="single" w:sz="4" w:space="1" w:color="auto"/>
        </w:pBdr>
        <w:spacing w:after="0" w:line="240" w:lineRule="auto"/>
        <w:rPr>
          <w:rFonts w:ascii="Arial" w:hAnsi="Arial" w:cs="Arial"/>
          <w:sz w:val="24"/>
          <w:szCs w:val="24"/>
        </w:rPr>
      </w:pPr>
    </w:p>
    <w:p w14:paraId="226EF792" w14:textId="77777777" w:rsidR="000D3486" w:rsidRDefault="000D3486" w:rsidP="000D3486">
      <w:pPr>
        <w:spacing w:after="0" w:line="240" w:lineRule="auto"/>
        <w:rPr>
          <w:rFonts w:ascii="Arial" w:hAnsi="Arial" w:cs="Arial"/>
          <w:sz w:val="24"/>
          <w:szCs w:val="24"/>
        </w:rPr>
      </w:pPr>
    </w:p>
    <w:p w14:paraId="161C5955" w14:textId="77777777" w:rsidR="000D3486" w:rsidRDefault="000D3486" w:rsidP="000D3486">
      <w:pPr>
        <w:pBdr>
          <w:bottom w:val="single" w:sz="4" w:space="1" w:color="auto"/>
        </w:pBdr>
        <w:spacing w:after="0" w:line="240" w:lineRule="auto"/>
        <w:rPr>
          <w:rFonts w:ascii="Arial" w:hAnsi="Arial" w:cs="Arial"/>
          <w:sz w:val="24"/>
          <w:szCs w:val="24"/>
        </w:rPr>
      </w:pPr>
    </w:p>
    <w:p w14:paraId="589BDBAF" w14:textId="77777777" w:rsidR="000D3486" w:rsidRDefault="000D3486" w:rsidP="000D3486">
      <w:pPr>
        <w:spacing w:after="0" w:line="240" w:lineRule="auto"/>
        <w:rPr>
          <w:rFonts w:ascii="Arial" w:hAnsi="Arial" w:cs="Arial"/>
          <w:sz w:val="24"/>
          <w:szCs w:val="24"/>
        </w:rPr>
      </w:pPr>
    </w:p>
    <w:p w14:paraId="6E479F30" w14:textId="77777777" w:rsidR="000D3486" w:rsidRDefault="000D3486" w:rsidP="000D3486">
      <w:pPr>
        <w:pBdr>
          <w:bottom w:val="single" w:sz="4" w:space="1" w:color="auto"/>
        </w:pBdr>
        <w:spacing w:after="0" w:line="240" w:lineRule="auto"/>
        <w:rPr>
          <w:rFonts w:ascii="Arial" w:hAnsi="Arial" w:cs="Arial"/>
          <w:sz w:val="24"/>
          <w:szCs w:val="24"/>
        </w:rPr>
      </w:pPr>
    </w:p>
    <w:p w14:paraId="4CB2F3BD" w14:textId="77777777" w:rsidR="000D3486" w:rsidRDefault="000D3486" w:rsidP="000D3486">
      <w:pPr>
        <w:spacing w:after="0" w:line="240" w:lineRule="auto"/>
        <w:rPr>
          <w:rFonts w:ascii="Arial" w:hAnsi="Arial" w:cs="Arial"/>
          <w:sz w:val="24"/>
          <w:szCs w:val="24"/>
        </w:rPr>
      </w:pPr>
    </w:p>
    <w:p w14:paraId="083D8AE1" w14:textId="77777777" w:rsidR="000D3486" w:rsidRDefault="000D3486" w:rsidP="000D3486">
      <w:pPr>
        <w:pBdr>
          <w:bottom w:val="single" w:sz="4" w:space="1" w:color="auto"/>
        </w:pBdr>
        <w:spacing w:after="0" w:line="240" w:lineRule="auto"/>
        <w:rPr>
          <w:rFonts w:ascii="Arial" w:hAnsi="Arial" w:cs="Arial"/>
          <w:sz w:val="24"/>
          <w:szCs w:val="24"/>
        </w:rPr>
      </w:pPr>
    </w:p>
    <w:p w14:paraId="3C059ED3" w14:textId="77777777" w:rsidR="000D3486" w:rsidRDefault="000D3486" w:rsidP="000D3486">
      <w:pPr>
        <w:spacing w:after="0" w:line="240" w:lineRule="auto"/>
        <w:rPr>
          <w:rFonts w:ascii="Arial" w:hAnsi="Arial" w:cs="Arial"/>
          <w:sz w:val="24"/>
          <w:szCs w:val="24"/>
        </w:rPr>
      </w:pPr>
    </w:p>
    <w:p w14:paraId="3EAACA43" w14:textId="77777777" w:rsidR="0074050E" w:rsidRPr="000D3486" w:rsidRDefault="0074050E" w:rsidP="0074050E">
      <w:pPr>
        <w:pBdr>
          <w:bottom w:val="single" w:sz="4" w:space="1" w:color="auto"/>
        </w:pBdr>
        <w:spacing w:after="0" w:line="240" w:lineRule="auto"/>
        <w:rPr>
          <w:rFonts w:ascii="Arial" w:hAnsi="Arial" w:cs="Arial"/>
          <w:sz w:val="24"/>
          <w:szCs w:val="24"/>
        </w:rPr>
      </w:pPr>
    </w:p>
    <w:p w14:paraId="391E3C5D" w14:textId="77777777" w:rsidR="0074050E" w:rsidRDefault="0074050E" w:rsidP="0074050E">
      <w:pPr>
        <w:pStyle w:val="ListParagraph"/>
        <w:spacing w:after="0" w:line="240" w:lineRule="auto"/>
        <w:ind w:left="360"/>
        <w:rPr>
          <w:rFonts w:ascii="Arial" w:hAnsi="Arial" w:cs="Arial"/>
          <w:b/>
          <w:sz w:val="24"/>
          <w:szCs w:val="24"/>
        </w:rPr>
      </w:pPr>
    </w:p>
    <w:p w14:paraId="57FE9553" w14:textId="77777777" w:rsidR="005F081E" w:rsidRPr="009A2263" w:rsidRDefault="00277F13" w:rsidP="000D3486">
      <w:pPr>
        <w:pStyle w:val="ListParagraph"/>
        <w:numPr>
          <w:ilvl w:val="1"/>
          <w:numId w:val="10"/>
        </w:numPr>
        <w:spacing w:after="0" w:line="240" w:lineRule="auto"/>
        <w:ind w:left="360"/>
        <w:rPr>
          <w:rFonts w:ascii="Arial" w:hAnsi="Arial" w:cs="Arial"/>
          <w:b/>
          <w:sz w:val="24"/>
          <w:szCs w:val="24"/>
        </w:rPr>
      </w:pPr>
      <w:r>
        <w:rPr>
          <w:rFonts w:ascii="Arial" w:hAnsi="Arial" w:cs="Arial"/>
          <w:b/>
          <w:sz w:val="24"/>
          <w:szCs w:val="24"/>
        </w:rPr>
        <w:t>Would you like to provide any other comments?</w:t>
      </w:r>
    </w:p>
    <w:p w14:paraId="5CB36D50" w14:textId="77777777" w:rsidR="000D3486" w:rsidRPr="00473C90" w:rsidRDefault="000D3486" w:rsidP="000D3486">
      <w:pPr>
        <w:pBdr>
          <w:bottom w:val="single" w:sz="4" w:space="1" w:color="auto"/>
        </w:pBdr>
        <w:spacing w:after="0" w:line="240" w:lineRule="auto"/>
        <w:rPr>
          <w:rFonts w:ascii="Arial" w:hAnsi="Arial" w:cs="Arial"/>
          <w:sz w:val="40"/>
          <w:szCs w:val="40"/>
        </w:rPr>
      </w:pPr>
    </w:p>
    <w:p w14:paraId="6A757FEF" w14:textId="77777777" w:rsidR="000D3486" w:rsidRDefault="000D3486" w:rsidP="000D3486">
      <w:pPr>
        <w:spacing w:after="0" w:line="240" w:lineRule="auto"/>
        <w:rPr>
          <w:rFonts w:ascii="Arial" w:hAnsi="Arial" w:cs="Arial"/>
          <w:sz w:val="24"/>
          <w:szCs w:val="24"/>
        </w:rPr>
      </w:pPr>
    </w:p>
    <w:p w14:paraId="38B9E6EA" w14:textId="77777777" w:rsidR="000D3486" w:rsidRDefault="000D3486" w:rsidP="000D3486">
      <w:pPr>
        <w:pBdr>
          <w:bottom w:val="single" w:sz="4" w:space="1" w:color="auto"/>
        </w:pBdr>
        <w:spacing w:after="0" w:line="240" w:lineRule="auto"/>
        <w:rPr>
          <w:rFonts w:ascii="Arial" w:hAnsi="Arial" w:cs="Arial"/>
          <w:sz w:val="24"/>
          <w:szCs w:val="24"/>
        </w:rPr>
      </w:pPr>
    </w:p>
    <w:p w14:paraId="4EDC78D9" w14:textId="77777777" w:rsidR="000D3486" w:rsidRDefault="000D3486" w:rsidP="000D3486">
      <w:pPr>
        <w:spacing w:after="0" w:line="240" w:lineRule="auto"/>
        <w:rPr>
          <w:rFonts w:ascii="Arial" w:hAnsi="Arial" w:cs="Arial"/>
          <w:sz w:val="24"/>
          <w:szCs w:val="24"/>
        </w:rPr>
      </w:pPr>
    </w:p>
    <w:p w14:paraId="7B14EE80" w14:textId="77777777" w:rsidR="000D3486" w:rsidRDefault="000D3486" w:rsidP="000D3486">
      <w:pPr>
        <w:pBdr>
          <w:bottom w:val="single" w:sz="4" w:space="1" w:color="auto"/>
        </w:pBdr>
        <w:spacing w:after="0" w:line="240" w:lineRule="auto"/>
        <w:rPr>
          <w:rFonts w:ascii="Arial" w:hAnsi="Arial" w:cs="Arial"/>
          <w:sz w:val="24"/>
          <w:szCs w:val="24"/>
        </w:rPr>
      </w:pPr>
    </w:p>
    <w:p w14:paraId="6D0EA440" w14:textId="77777777" w:rsidR="000D3486" w:rsidRDefault="000D3486" w:rsidP="000D3486">
      <w:pPr>
        <w:spacing w:after="0" w:line="240" w:lineRule="auto"/>
        <w:rPr>
          <w:rFonts w:ascii="Arial" w:hAnsi="Arial" w:cs="Arial"/>
          <w:sz w:val="24"/>
          <w:szCs w:val="24"/>
        </w:rPr>
      </w:pPr>
    </w:p>
    <w:p w14:paraId="65C01FE9" w14:textId="77777777" w:rsidR="000D3486" w:rsidRDefault="000D3486" w:rsidP="000D3486">
      <w:pPr>
        <w:pBdr>
          <w:bottom w:val="single" w:sz="4" w:space="1" w:color="auto"/>
        </w:pBdr>
        <w:spacing w:after="0" w:line="240" w:lineRule="auto"/>
        <w:rPr>
          <w:rFonts w:ascii="Arial" w:hAnsi="Arial" w:cs="Arial"/>
          <w:sz w:val="24"/>
          <w:szCs w:val="24"/>
        </w:rPr>
      </w:pPr>
    </w:p>
    <w:p w14:paraId="169526CE" w14:textId="77777777" w:rsidR="000D3486" w:rsidRDefault="000D3486" w:rsidP="000D3486">
      <w:pPr>
        <w:spacing w:after="0" w:line="240" w:lineRule="auto"/>
        <w:rPr>
          <w:rFonts w:ascii="Arial" w:hAnsi="Arial" w:cs="Arial"/>
          <w:sz w:val="24"/>
          <w:szCs w:val="24"/>
        </w:rPr>
      </w:pPr>
    </w:p>
    <w:p w14:paraId="72FE7BA8" w14:textId="77777777" w:rsidR="000D3486" w:rsidRDefault="000D3486" w:rsidP="000D3486">
      <w:pPr>
        <w:pBdr>
          <w:bottom w:val="single" w:sz="4" w:space="1" w:color="auto"/>
        </w:pBdr>
        <w:spacing w:after="0" w:line="240" w:lineRule="auto"/>
        <w:rPr>
          <w:rFonts w:ascii="Arial" w:hAnsi="Arial" w:cs="Arial"/>
          <w:sz w:val="24"/>
          <w:szCs w:val="24"/>
        </w:rPr>
      </w:pPr>
    </w:p>
    <w:p w14:paraId="27DADF88" w14:textId="77777777" w:rsidR="000D3486" w:rsidRDefault="000D3486" w:rsidP="000D3486">
      <w:pPr>
        <w:spacing w:after="0" w:line="240" w:lineRule="auto"/>
        <w:rPr>
          <w:rFonts w:ascii="Arial" w:hAnsi="Arial" w:cs="Arial"/>
          <w:sz w:val="24"/>
          <w:szCs w:val="24"/>
        </w:rPr>
      </w:pPr>
    </w:p>
    <w:p w14:paraId="12BE35DB" w14:textId="77777777" w:rsidR="000D3486" w:rsidRDefault="000D3486" w:rsidP="000D3486">
      <w:pPr>
        <w:pBdr>
          <w:bottom w:val="single" w:sz="4" w:space="1" w:color="auto"/>
        </w:pBdr>
        <w:spacing w:after="0" w:line="240" w:lineRule="auto"/>
        <w:rPr>
          <w:rFonts w:ascii="Arial" w:hAnsi="Arial" w:cs="Arial"/>
          <w:sz w:val="24"/>
          <w:szCs w:val="24"/>
        </w:rPr>
      </w:pPr>
    </w:p>
    <w:p w14:paraId="2624D70C" w14:textId="77777777" w:rsidR="000D3486" w:rsidRDefault="000D3486" w:rsidP="000D3486">
      <w:pPr>
        <w:spacing w:after="0" w:line="240" w:lineRule="auto"/>
        <w:rPr>
          <w:rFonts w:ascii="Arial" w:hAnsi="Arial" w:cs="Arial"/>
          <w:sz w:val="24"/>
          <w:szCs w:val="24"/>
        </w:rPr>
      </w:pPr>
    </w:p>
    <w:p w14:paraId="6E5A9B95" w14:textId="77777777" w:rsidR="0068217E" w:rsidRPr="0068217E" w:rsidRDefault="0068217E" w:rsidP="00405A5A">
      <w:pPr>
        <w:spacing w:after="0" w:line="240" w:lineRule="auto"/>
        <w:ind w:left="360" w:hanging="360"/>
        <w:rPr>
          <w:rFonts w:ascii="Arial" w:hAnsi="Arial" w:cs="Arial"/>
          <w:sz w:val="24"/>
          <w:szCs w:val="24"/>
        </w:rPr>
      </w:pPr>
    </w:p>
    <w:p w14:paraId="250F941F" w14:textId="77777777" w:rsidR="00334439" w:rsidRDefault="00B0126E" w:rsidP="00405A5A">
      <w:pPr>
        <w:pStyle w:val="ListParagraph"/>
        <w:numPr>
          <w:ilvl w:val="0"/>
          <w:numId w:val="10"/>
        </w:numPr>
        <w:spacing w:after="0" w:line="240" w:lineRule="auto"/>
        <w:rPr>
          <w:rFonts w:ascii="Arial" w:hAnsi="Arial" w:cs="Arial"/>
          <w:sz w:val="24"/>
          <w:szCs w:val="24"/>
        </w:rPr>
      </w:pPr>
      <w:r>
        <w:rPr>
          <w:rFonts w:ascii="Arial" w:hAnsi="Arial" w:cs="Arial"/>
          <w:sz w:val="24"/>
          <w:szCs w:val="24"/>
        </w:rPr>
        <w:t>What do you think are</w:t>
      </w:r>
      <w:r w:rsidR="00D637C3">
        <w:rPr>
          <w:rFonts w:ascii="Arial" w:hAnsi="Arial" w:cs="Arial"/>
          <w:sz w:val="24"/>
          <w:szCs w:val="24"/>
        </w:rPr>
        <w:t xml:space="preserve"> </w:t>
      </w:r>
      <w:r w:rsidR="00D637C3" w:rsidRPr="00B27DED">
        <w:rPr>
          <w:rFonts w:ascii="Arial" w:hAnsi="Arial" w:cs="Arial"/>
          <w:b/>
          <w:sz w:val="24"/>
          <w:szCs w:val="24"/>
        </w:rPr>
        <w:t>solutions</w:t>
      </w:r>
      <w:r w:rsidR="00D637C3">
        <w:rPr>
          <w:rFonts w:ascii="Arial" w:hAnsi="Arial" w:cs="Arial"/>
          <w:sz w:val="24"/>
          <w:szCs w:val="24"/>
        </w:rPr>
        <w:t xml:space="preserve"> to the following challenges that may arise when est</w:t>
      </w:r>
      <w:r w:rsidR="008B6F5B">
        <w:rPr>
          <w:rFonts w:ascii="Arial" w:hAnsi="Arial" w:cs="Arial"/>
          <w:sz w:val="24"/>
          <w:szCs w:val="24"/>
        </w:rPr>
        <w:t>ablishing community crisis beds?</w:t>
      </w:r>
    </w:p>
    <w:p w14:paraId="61B23FCD" w14:textId="77777777" w:rsidR="00D637C3" w:rsidRDefault="00D637C3" w:rsidP="00405A5A">
      <w:pPr>
        <w:spacing w:after="0" w:line="240" w:lineRule="auto"/>
        <w:rPr>
          <w:rFonts w:ascii="Arial" w:hAnsi="Arial" w:cs="Arial"/>
          <w:sz w:val="24"/>
          <w:szCs w:val="24"/>
        </w:rPr>
      </w:pPr>
    </w:p>
    <w:p w14:paraId="0E4693D0" w14:textId="77777777" w:rsidR="009D6A69" w:rsidRPr="00A00895" w:rsidRDefault="00A00895" w:rsidP="00A47222">
      <w:pPr>
        <w:pStyle w:val="ListParagraph"/>
        <w:numPr>
          <w:ilvl w:val="1"/>
          <w:numId w:val="10"/>
        </w:numPr>
        <w:spacing w:after="0" w:line="240" w:lineRule="auto"/>
        <w:ind w:left="360"/>
        <w:rPr>
          <w:rFonts w:ascii="Arial" w:hAnsi="Arial" w:cs="Arial"/>
          <w:b/>
          <w:sz w:val="24"/>
          <w:szCs w:val="24"/>
        </w:rPr>
      </w:pPr>
      <w:r w:rsidRPr="00A00895">
        <w:rPr>
          <w:rFonts w:ascii="Arial" w:hAnsi="Arial" w:cs="Arial"/>
          <w:b/>
          <w:sz w:val="24"/>
          <w:szCs w:val="24"/>
        </w:rPr>
        <w:t>Addressing the needs of s</w:t>
      </w:r>
      <w:r w:rsidR="00473C90">
        <w:rPr>
          <w:rFonts w:ascii="Arial" w:hAnsi="Arial" w:cs="Arial"/>
          <w:b/>
          <w:sz w:val="24"/>
          <w:szCs w:val="24"/>
        </w:rPr>
        <w:t>pecific populations (e.g.</w:t>
      </w:r>
      <w:r w:rsidR="00A47222" w:rsidRPr="00A00895">
        <w:rPr>
          <w:rFonts w:ascii="Arial" w:hAnsi="Arial" w:cs="Arial"/>
          <w:b/>
          <w:sz w:val="24"/>
          <w:szCs w:val="24"/>
        </w:rPr>
        <w:t xml:space="preserve"> Indigenous people</w:t>
      </w:r>
      <w:r w:rsidR="00587053">
        <w:rPr>
          <w:rFonts w:ascii="Arial" w:hAnsi="Arial" w:cs="Arial"/>
          <w:b/>
          <w:sz w:val="24"/>
          <w:szCs w:val="24"/>
        </w:rPr>
        <w:t>; seniors;</w:t>
      </w:r>
      <w:r w:rsidR="00A47222" w:rsidRPr="00A00895">
        <w:rPr>
          <w:rFonts w:ascii="Arial" w:hAnsi="Arial" w:cs="Arial"/>
          <w:b/>
          <w:sz w:val="24"/>
          <w:szCs w:val="24"/>
        </w:rPr>
        <w:t xml:space="preserve"> </w:t>
      </w:r>
      <w:r w:rsidR="00587053">
        <w:rPr>
          <w:rFonts w:ascii="Arial" w:hAnsi="Arial" w:cs="Arial"/>
          <w:b/>
          <w:sz w:val="24"/>
          <w:szCs w:val="24"/>
        </w:rPr>
        <w:t>women;</w:t>
      </w:r>
      <w:r w:rsidRPr="00A00895">
        <w:rPr>
          <w:rFonts w:ascii="Arial" w:hAnsi="Arial" w:cs="Arial"/>
          <w:b/>
          <w:sz w:val="24"/>
          <w:szCs w:val="24"/>
        </w:rPr>
        <w:t xml:space="preserve"> </w:t>
      </w:r>
      <w:r w:rsidR="006F3E49">
        <w:rPr>
          <w:rFonts w:ascii="Arial" w:hAnsi="Arial" w:cs="Arial"/>
          <w:b/>
          <w:sz w:val="24"/>
          <w:szCs w:val="24"/>
        </w:rPr>
        <w:t xml:space="preserve">people in the sex trade; </w:t>
      </w:r>
      <w:r w:rsidRPr="00A00895">
        <w:rPr>
          <w:rFonts w:ascii="Arial" w:hAnsi="Arial" w:cs="Arial"/>
          <w:b/>
          <w:sz w:val="24"/>
          <w:szCs w:val="24"/>
        </w:rPr>
        <w:t>peop</w:t>
      </w:r>
      <w:r w:rsidR="00587053">
        <w:rPr>
          <w:rFonts w:ascii="Arial" w:hAnsi="Arial" w:cs="Arial"/>
          <w:b/>
          <w:sz w:val="24"/>
          <w:szCs w:val="24"/>
        </w:rPr>
        <w:t xml:space="preserve">le with addiction; </w:t>
      </w:r>
      <w:r w:rsidR="00EE7FAC">
        <w:rPr>
          <w:rFonts w:ascii="Arial" w:hAnsi="Arial" w:cs="Arial"/>
          <w:b/>
          <w:sz w:val="24"/>
          <w:szCs w:val="24"/>
        </w:rPr>
        <w:t>LGBTQ2S</w:t>
      </w:r>
      <w:r w:rsidR="00587053">
        <w:rPr>
          <w:rFonts w:ascii="Arial" w:hAnsi="Arial" w:cs="Arial"/>
          <w:b/>
          <w:sz w:val="24"/>
          <w:szCs w:val="24"/>
        </w:rPr>
        <w:t>; deaf community; immigrant, refugee, ethno-cultural and racialized groups)</w:t>
      </w:r>
    </w:p>
    <w:p w14:paraId="44A13B19" w14:textId="77777777" w:rsidR="005D552E" w:rsidRPr="00587053" w:rsidRDefault="005D552E" w:rsidP="00A00895">
      <w:pPr>
        <w:pBdr>
          <w:bottom w:val="single" w:sz="4" w:space="1" w:color="auto"/>
        </w:pBdr>
        <w:spacing w:after="0" w:line="240" w:lineRule="auto"/>
        <w:rPr>
          <w:rFonts w:ascii="Arial" w:hAnsi="Arial" w:cs="Arial"/>
          <w:sz w:val="40"/>
          <w:szCs w:val="40"/>
        </w:rPr>
      </w:pPr>
    </w:p>
    <w:p w14:paraId="7865122F" w14:textId="77777777" w:rsidR="005D552E" w:rsidRDefault="005D552E" w:rsidP="00A00895">
      <w:pPr>
        <w:spacing w:after="0" w:line="240" w:lineRule="auto"/>
        <w:rPr>
          <w:rFonts w:ascii="Arial" w:hAnsi="Arial" w:cs="Arial"/>
          <w:sz w:val="24"/>
          <w:szCs w:val="24"/>
        </w:rPr>
      </w:pPr>
    </w:p>
    <w:p w14:paraId="587788B0" w14:textId="77777777" w:rsidR="00A00895" w:rsidRDefault="00A00895" w:rsidP="00A00895">
      <w:pPr>
        <w:pBdr>
          <w:bottom w:val="single" w:sz="4" w:space="1" w:color="auto"/>
        </w:pBdr>
        <w:spacing w:after="0" w:line="240" w:lineRule="auto"/>
        <w:rPr>
          <w:rFonts w:ascii="Arial" w:hAnsi="Arial" w:cs="Arial"/>
          <w:sz w:val="24"/>
          <w:szCs w:val="24"/>
        </w:rPr>
      </w:pPr>
    </w:p>
    <w:p w14:paraId="7CC3AC43" w14:textId="77777777" w:rsidR="00A00895" w:rsidRDefault="00A00895" w:rsidP="00A00895">
      <w:pPr>
        <w:spacing w:after="0" w:line="240" w:lineRule="auto"/>
        <w:rPr>
          <w:rFonts w:ascii="Arial" w:hAnsi="Arial" w:cs="Arial"/>
          <w:sz w:val="24"/>
          <w:szCs w:val="24"/>
        </w:rPr>
      </w:pPr>
    </w:p>
    <w:p w14:paraId="79B48EDB" w14:textId="77777777" w:rsidR="00A00895" w:rsidRDefault="00A00895" w:rsidP="00A00895">
      <w:pPr>
        <w:pBdr>
          <w:bottom w:val="single" w:sz="4" w:space="1" w:color="auto"/>
        </w:pBdr>
        <w:spacing w:after="0" w:line="240" w:lineRule="auto"/>
        <w:rPr>
          <w:rFonts w:ascii="Arial" w:hAnsi="Arial" w:cs="Arial"/>
          <w:sz w:val="24"/>
          <w:szCs w:val="24"/>
        </w:rPr>
      </w:pPr>
    </w:p>
    <w:p w14:paraId="1ED965F7" w14:textId="77777777" w:rsidR="00A00895" w:rsidRDefault="00A00895" w:rsidP="00A00895">
      <w:pPr>
        <w:spacing w:after="0" w:line="240" w:lineRule="auto"/>
        <w:rPr>
          <w:rFonts w:ascii="Arial" w:hAnsi="Arial" w:cs="Arial"/>
          <w:sz w:val="24"/>
          <w:szCs w:val="24"/>
        </w:rPr>
      </w:pPr>
    </w:p>
    <w:p w14:paraId="152978B2" w14:textId="77777777" w:rsidR="00A00895" w:rsidRDefault="00A00895" w:rsidP="00A00895">
      <w:pPr>
        <w:pBdr>
          <w:bottom w:val="single" w:sz="4" w:space="1" w:color="auto"/>
        </w:pBdr>
        <w:spacing w:after="0" w:line="240" w:lineRule="auto"/>
        <w:rPr>
          <w:rFonts w:ascii="Arial" w:hAnsi="Arial" w:cs="Arial"/>
          <w:sz w:val="24"/>
          <w:szCs w:val="24"/>
        </w:rPr>
      </w:pPr>
    </w:p>
    <w:p w14:paraId="7307EE79" w14:textId="77777777" w:rsidR="00A00895" w:rsidRDefault="00A00895" w:rsidP="00A00895">
      <w:pPr>
        <w:spacing w:after="0" w:line="240" w:lineRule="auto"/>
        <w:rPr>
          <w:rFonts w:ascii="Arial" w:hAnsi="Arial" w:cs="Arial"/>
          <w:sz w:val="24"/>
          <w:szCs w:val="24"/>
        </w:rPr>
      </w:pPr>
    </w:p>
    <w:p w14:paraId="12547F70" w14:textId="77777777" w:rsidR="00A00895" w:rsidRDefault="00A00895" w:rsidP="00A00895">
      <w:pPr>
        <w:pBdr>
          <w:bottom w:val="single" w:sz="4" w:space="1" w:color="auto"/>
        </w:pBdr>
        <w:spacing w:after="0" w:line="240" w:lineRule="auto"/>
        <w:rPr>
          <w:rFonts w:ascii="Arial" w:hAnsi="Arial" w:cs="Arial"/>
          <w:sz w:val="24"/>
          <w:szCs w:val="24"/>
        </w:rPr>
      </w:pPr>
    </w:p>
    <w:p w14:paraId="4EA99951" w14:textId="77777777" w:rsidR="00A00895" w:rsidRDefault="00A00895" w:rsidP="00A00895">
      <w:pPr>
        <w:spacing w:after="0" w:line="240" w:lineRule="auto"/>
        <w:rPr>
          <w:rFonts w:ascii="Arial" w:hAnsi="Arial" w:cs="Arial"/>
          <w:sz w:val="24"/>
          <w:szCs w:val="24"/>
        </w:rPr>
      </w:pPr>
    </w:p>
    <w:p w14:paraId="5B6BAA04" w14:textId="77777777" w:rsidR="00A00895" w:rsidRDefault="00A00895" w:rsidP="00A00895">
      <w:pPr>
        <w:pBdr>
          <w:bottom w:val="single" w:sz="4" w:space="1" w:color="auto"/>
        </w:pBdr>
        <w:spacing w:after="0" w:line="240" w:lineRule="auto"/>
        <w:rPr>
          <w:rFonts w:ascii="Arial" w:hAnsi="Arial" w:cs="Arial"/>
          <w:sz w:val="24"/>
          <w:szCs w:val="24"/>
        </w:rPr>
      </w:pPr>
    </w:p>
    <w:p w14:paraId="4C664361" w14:textId="77777777" w:rsidR="00A00895" w:rsidRDefault="00A00895" w:rsidP="00A00895">
      <w:pPr>
        <w:spacing w:after="0" w:line="240" w:lineRule="auto"/>
        <w:rPr>
          <w:rFonts w:ascii="Arial" w:hAnsi="Arial" w:cs="Arial"/>
          <w:sz w:val="24"/>
          <w:szCs w:val="24"/>
        </w:rPr>
      </w:pPr>
    </w:p>
    <w:p w14:paraId="0A33B79C" w14:textId="77777777" w:rsidR="00A00895" w:rsidRDefault="00A00895" w:rsidP="00A00895">
      <w:pPr>
        <w:pBdr>
          <w:bottom w:val="single" w:sz="4" w:space="1" w:color="auto"/>
        </w:pBdr>
        <w:spacing w:after="0" w:line="240" w:lineRule="auto"/>
        <w:rPr>
          <w:rFonts w:ascii="Arial" w:hAnsi="Arial" w:cs="Arial"/>
          <w:sz w:val="24"/>
          <w:szCs w:val="24"/>
        </w:rPr>
      </w:pPr>
    </w:p>
    <w:p w14:paraId="7D178734" w14:textId="77777777" w:rsidR="00A00895" w:rsidRDefault="00A00895" w:rsidP="00A00895">
      <w:pPr>
        <w:spacing w:after="0" w:line="240" w:lineRule="auto"/>
        <w:rPr>
          <w:rFonts w:ascii="Arial" w:hAnsi="Arial" w:cs="Arial"/>
          <w:sz w:val="24"/>
          <w:szCs w:val="24"/>
        </w:rPr>
      </w:pPr>
    </w:p>
    <w:p w14:paraId="0AAAC430" w14:textId="77777777" w:rsidR="00A00895" w:rsidRDefault="00A00895" w:rsidP="00A00895">
      <w:pPr>
        <w:pBdr>
          <w:bottom w:val="single" w:sz="4" w:space="1" w:color="auto"/>
        </w:pBdr>
        <w:spacing w:after="0" w:line="240" w:lineRule="auto"/>
        <w:rPr>
          <w:rFonts w:ascii="Arial" w:hAnsi="Arial" w:cs="Arial"/>
          <w:sz w:val="24"/>
          <w:szCs w:val="24"/>
        </w:rPr>
      </w:pPr>
    </w:p>
    <w:p w14:paraId="5435274C" w14:textId="77777777" w:rsidR="005D552E" w:rsidRDefault="005D552E" w:rsidP="00A00895">
      <w:pPr>
        <w:spacing w:after="0" w:line="240" w:lineRule="auto"/>
        <w:rPr>
          <w:rFonts w:ascii="Arial" w:hAnsi="Arial" w:cs="Arial"/>
          <w:sz w:val="24"/>
          <w:szCs w:val="24"/>
        </w:rPr>
      </w:pPr>
    </w:p>
    <w:p w14:paraId="163181DA" w14:textId="77777777" w:rsidR="005D552E" w:rsidRDefault="005D552E" w:rsidP="00A00895">
      <w:pPr>
        <w:pBdr>
          <w:bottom w:val="single" w:sz="4" w:space="1" w:color="auto"/>
        </w:pBdr>
        <w:spacing w:after="0" w:line="240" w:lineRule="auto"/>
        <w:rPr>
          <w:rFonts w:ascii="Arial" w:hAnsi="Arial" w:cs="Arial"/>
          <w:sz w:val="24"/>
          <w:szCs w:val="24"/>
        </w:rPr>
      </w:pPr>
    </w:p>
    <w:p w14:paraId="044F499D" w14:textId="77777777" w:rsidR="005D552E" w:rsidRDefault="005D552E" w:rsidP="00A00895">
      <w:pPr>
        <w:spacing w:after="0" w:line="240" w:lineRule="auto"/>
        <w:rPr>
          <w:rFonts w:ascii="Arial" w:hAnsi="Arial" w:cs="Arial"/>
          <w:sz w:val="24"/>
          <w:szCs w:val="24"/>
        </w:rPr>
      </w:pPr>
    </w:p>
    <w:p w14:paraId="70C7AF19" w14:textId="77777777" w:rsidR="005D552E" w:rsidRDefault="005D552E" w:rsidP="00A00895">
      <w:pPr>
        <w:pBdr>
          <w:bottom w:val="single" w:sz="4" w:space="1" w:color="auto"/>
        </w:pBdr>
        <w:spacing w:after="0" w:line="240" w:lineRule="auto"/>
        <w:rPr>
          <w:rFonts w:ascii="Arial" w:hAnsi="Arial" w:cs="Arial"/>
          <w:sz w:val="24"/>
          <w:szCs w:val="24"/>
        </w:rPr>
      </w:pPr>
    </w:p>
    <w:p w14:paraId="37955296" w14:textId="77777777" w:rsidR="005D552E" w:rsidRDefault="005D552E" w:rsidP="005D552E">
      <w:pPr>
        <w:spacing w:after="0" w:line="240" w:lineRule="auto"/>
        <w:rPr>
          <w:rFonts w:ascii="Arial" w:hAnsi="Arial" w:cs="Arial"/>
          <w:sz w:val="24"/>
          <w:szCs w:val="24"/>
        </w:rPr>
      </w:pPr>
    </w:p>
    <w:p w14:paraId="768E0BBF" w14:textId="77777777" w:rsidR="005D552E" w:rsidRDefault="005D552E" w:rsidP="00A00895">
      <w:pPr>
        <w:pBdr>
          <w:bottom w:val="single" w:sz="4" w:space="1" w:color="auto"/>
        </w:pBdr>
        <w:spacing w:after="0" w:line="240" w:lineRule="auto"/>
        <w:rPr>
          <w:rFonts w:ascii="Arial" w:hAnsi="Arial" w:cs="Arial"/>
          <w:sz w:val="24"/>
          <w:szCs w:val="24"/>
        </w:rPr>
      </w:pPr>
    </w:p>
    <w:p w14:paraId="426594A0" w14:textId="77777777" w:rsidR="005D552E" w:rsidRDefault="005D552E" w:rsidP="005D552E">
      <w:pPr>
        <w:spacing w:after="0" w:line="240" w:lineRule="auto"/>
        <w:rPr>
          <w:rFonts w:ascii="Arial" w:hAnsi="Arial" w:cs="Arial"/>
          <w:sz w:val="24"/>
          <w:szCs w:val="24"/>
        </w:rPr>
      </w:pPr>
    </w:p>
    <w:p w14:paraId="4E0389E1" w14:textId="77777777" w:rsidR="005D552E" w:rsidRDefault="005D552E" w:rsidP="00A00895">
      <w:pPr>
        <w:pBdr>
          <w:bottom w:val="single" w:sz="4" w:space="1" w:color="auto"/>
        </w:pBdr>
        <w:spacing w:after="0" w:line="240" w:lineRule="auto"/>
        <w:rPr>
          <w:rFonts w:ascii="Arial" w:hAnsi="Arial" w:cs="Arial"/>
          <w:sz w:val="24"/>
          <w:szCs w:val="24"/>
        </w:rPr>
      </w:pPr>
    </w:p>
    <w:p w14:paraId="78CD48B6" w14:textId="77777777" w:rsidR="005D552E" w:rsidRDefault="005D552E" w:rsidP="005D552E">
      <w:pPr>
        <w:spacing w:after="0" w:line="240" w:lineRule="auto"/>
        <w:rPr>
          <w:rFonts w:ascii="Arial" w:hAnsi="Arial" w:cs="Arial"/>
          <w:sz w:val="24"/>
          <w:szCs w:val="24"/>
        </w:rPr>
      </w:pPr>
    </w:p>
    <w:p w14:paraId="766B755C" w14:textId="77777777" w:rsidR="00334439" w:rsidRPr="00B623B9" w:rsidRDefault="00872D6D" w:rsidP="00872D6D">
      <w:pPr>
        <w:pStyle w:val="ListParagraph"/>
        <w:numPr>
          <w:ilvl w:val="1"/>
          <w:numId w:val="10"/>
        </w:numPr>
        <w:spacing w:after="0" w:line="240" w:lineRule="auto"/>
        <w:ind w:left="360"/>
        <w:rPr>
          <w:rFonts w:ascii="Arial" w:hAnsi="Arial" w:cs="Arial"/>
          <w:b/>
          <w:sz w:val="24"/>
          <w:szCs w:val="24"/>
        </w:rPr>
      </w:pPr>
      <w:r w:rsidRPr="00B623B9">
        <w:rPr>
          <w:rFonts w:ascii="Arial" w:hAnsi="Arial" w:cs="Arial"/>
          <w:b/>
          <w:sz w:val="24"/>
          <w:szCs w:val="24"/>
        </w:rPr>
        <w:t>Commu</w:t>
      </w:r>
      <w:r w:rsidR="00F50888">
        <w:rPr>
          <w:rFonts w:ascii="Arial" w:hAnsi="Arial" w:cs="Arial"/>
          <w:b/>
          <w:sz w:val="24"/>
          <w:szCs w:val="24"/>
        </w:rPr>
        <w:t>nity opposition and stigma (e.g.</w:t>
      </w:r>
      <w:r w:rsidRPr="00B623B9">
        <w:rPr>
          <w:rFonts w:ascii="Arial" w:hAnsi="Arial" w:cs="Arial"/>
          <w:b/>
          <w:sz w:val="24"/>
          <w:szCs w:val="24"/>
        </w:rPr>
        <w:t xml:space="preserve"> Not in my backyard - NIMBY)</w:t>
      </w:r>
    </w:p>
    <w:p w14:paraId="13824562" w14:textId="77777777" w:rsidR="00872D6D" w:rsidRPr="00C77EC4" w:rsidRDefault="00872D6D" w:rsidP="00872D6D">
      <w:pPr>
        <w:pBdr>
          <w:bottom w:val="single" w:sz="4" w:space="1" w:color="auto"/>
        </w:pBdr>
        <w:spacing w:after="0" w:line="240" w:lineRule="auto"/>
        <w:rPr>
          <w:rFonts w:ascii="Arial" w:hAnsi="Arial" w:cs="Arial"/>
          <w:sz w:val="40"/>
          <w:szCs w:val="40"/>
        </w:rPr>
      </w:pPr>
    </w:p>
    <w:p w14:paraId="07AC76EE" w14:textId="77777777" w:rsidR="00872D6D" w:rsidRPr="00872D6D" w:rsidRDefault="00872D6D" w:rsidP="00872D6D">
      <w:pPr>
        <w:spacing w:after="0" w:line="240" w:lineRule="auto"/>
        <w:rPr>
          <w:rFonts w:ascii="Arial" w:hAnsi="Arial" w:cs="Arial"/>
          <w:sz w:val="24"/>
          <w:szCs w:val="24"/>
        </w:rPr>
      </w:pPr>
    </w:p>
    <w:p w14:paraId="7E5B3005" w14:textId="77777777" w:rsidR="00A00895" w:rsidRDefault="00A00895" w:rsidP="00872D6D">
      <w:pPr>
        <w:pBdr>
          <w:bottom w:val="single" w:sz="4" w:space="1" w:color="auto"/>
        </w:pBdr>
        <w:spacing w:after="0" w:line="240" w:lineRule="auto"/>
        <w:rPr>
          <w:rFonts w:ascii="Arial" w:hAnsi="Arial" w:cs="Arial"/>
          <w:sz w:val="24"/>
          <w:szCs w:val="24"/>
        </w:rPr>
      </w:pPr>
    </w:p>
    <w:p w14:paraId="0B4E2C6D" w14:textId="77777777" w:rsidR="00A00895" w:rsidRDefault="00A00895" w:rsidP="00872D6D">
      <w:pPr>
        <w:spacing w:after="0" w:line="240" w:lineRule="auto"/>
        <w:rPr>
          <w:rFonts w:ascii="Arial" w:hAnsi="Arial" w:cs="Arial"/>
          <w:sz w:val="24"/>
          <w:szCs w:val="24"/>
        </w:rPr>
      </w:pPr>
    </w:p>
    <w:p w14:paraId="510B07C5" w14:textId="77777777" w:rsidR="00A00895" w:rsidRDefault="00A00895" w:rsidP="00872D6D">
      <w:pPr>
        <w:pBdr>
          <w:bottom w:val="single" w:sz="4" w:space="1" w:color="auto"/>
        </w:pBdr>
        <w:spacing w:after="0" w:line="240" w:lineRule="auto"/>
        <w:rPr>
          <w:rFonts w:ascii="Arial" w:hAnsi="Arial" w:cs="Arial"/>
          <w:sz w:val="24"/>
          <w:szCs w:val="24"/>
        </w:rPr>
      </w:pPr>
    </w:p>
    <w:p w14:paraId="2F35F6EB" w14:textId="77777777" w:rsidR="00A00895" w:rsidRDefault="00A00895" w:rsidP="00872D6D">
      <w:pPr>
        <w:spacing w:after="0" w:line="240" w:lineRule="auto"/>
        <w:rPr>
          <w:rFonts w:ascii="Arial" w:hAnsi="Arial" w:cs="Arial"/>
          <w:sz w:val="24"/>
          <w:szCs w:val="24"/>
        </w:rPr>
      </w:pPr>
    </w:p>
    <w:p w14:paraId="444E73DB" w14:textId="77777777" w:rsidR="00A00895" w:rsidRDefault="00A00895" w:rsidP="00872D6D">
      <w:pPr>
        <w:pBdr>
          <w:bottom w:val="single" w:sz="4" w:space="1" w:color="auto"/>
        </w:pBdr>
        <w:spacing w:after="0" w:line="240" w:lineRule="auto"/>
        <w:rPr>
          <w:rFonts w:ascii="Arial" w:hAnsi="Arial" w:cs="Arial"/>
          <w:sz w:val="24"/>
          <w:szCs w:val="24"/>
        </w:rPr>
      </w:pPr>
    </w:p>
    <w:p w14:paraId="10BF7446" w14:textId="77777777" w:rsidR="00A00895" w:rsidRDefault="00A00895" w:rsidP="00872D6D">
      <w:pPr>
        <w:spacing w:after="0" w:line="240" w:lineRule="auto"/>
        <w:rPr>
          <w:rFonts w:ascii="Arial" w:hAnsi="Arial" w:cs="Arial"/>
          <w:sz w:val="24"/>
          <w:szCs w:val="24"/>
        </w:rPr>
      </w:pPr>
    </w:p>
    <w:p w14:paraId="1BDC617F" w14:textId="77777777" w:rsidR="00A00895" w:rsidRDefault="00A00895" w:rsidP="00872D6D">
      <w:pPr>
        <w:pBdr>
          <w:bottom w:val="single" w:sz="4" w:space="1" w:color="auto"/>
        </w:pBdr>
        <w:spacing w:after="0" w:line="240" w:lineRule="auto"/>
        <w:rPr>
          <w:rFonts w:ascii="Arial" w:hAnsi="Arial" w:cs="Arial"/>
          <w:sz w:val="24"/>
          <w:szCs w:val="24"/>
        </w:rPr>
      </w:pPr>
    </w:p>
    <w:p w14:paraId="70950439" w14:textId="77777777" w:rsidR="00A00895" w:rsidRDefault="00A00895" w:rsidP="00872D6D">
      <w:pPr>
        <w:spacing w:after="0" w:line="240" w:lineRule="auto"/>
        <w:rPr>
          <w:rFonts w:ascii="Arial" w:hAnsi="Arial" w:cs="Arial"/>
          <w:sz w:val="24"/>
          <w:szCs w:val="24"/>
        </w:rPr>
      </w:pPr>
    </w:p>
    <w:p w14:paraId="1FCFFCAA" w14:textId="77777777" w:rsidR="00A00895" w:rsidRDefault="00A00895" w:rsidP="00872D6D">
      <w:pPr>
        <w:pBdr>
          <w:bottom w:val="single" w:sz="4" w:space="1" w:color="auto"/>
        </w:pBdr>
        <w:spacing w:after="0" w:line="240" w:lineRule="auto"/>
        <w:rPr>
          <w:rFonts w:ascii="Arial" w:hAnsi="Arial" w:cs="Arial"/>
          <w:sz w:val="24"/>
          <w:szCs w:val="24"/>
        </w:rPr>
      </w:pPr>
    </w:p>
    <w:p w14:paraId="091CC646" w14:textId="77777777" w:rsidR="00A00895" w:rsidRDefault="00A00895" w:rsidP="00872D6D">
      <w:pPr>
        <w:spacing w:after="0" w:line="240" w:lineRule="auto"/>
        <w:rPr>
          <w:rFonts w:ascii="Arial" w:hAnsi="Arial" w:cs="Arial"/>
          <w:sz w:val="24"/>
          <w:szCs w:val="24"/>
        </w:rPr>
      </w:pPr>
    </w:p>
    <w:p w14:paraId="2FEF2DF8" w14:textId="77777777" w:rsidR="0089337A" w:rsidRDefault="0089337A" w:rsidP="0089337A">
      <w:pPr>
        <w:pBdr>
          <w:bottom w:val="single" w:sz="4" w:space="1" w:color="auto"/>
        </w:pBdr>
        <w:spacing w:after="0" w:line="240" w:lineRule="auto"/>
        <w:rPr>
          <w:rFonts w:ascii="Arial" w:hAnsi="Arial" w:cs="Arial"/>
          <w:sz w:val="24"/>
          <w:szCs w:val="24"/>
        </w:rPr>
      </w:pPr>
    </w:p>
    <w:p w14:paraId="05C341F6" w14:textId="77777777" w:rsidR="0089337A" w:rsidRDefault="0089337A" w:rsidP="00872D6D">
      <w:pPr>
        <w:spacing w:after="0" w:line="240" w:lineRule="auto"/>
        <w:rPr>
          <w:rFonts w:ascii="Arial" w:hAnsi="Arial" w:cs="Arial"/>
          <w:sz w:val="24"/>
          <w:szCs w:val="24"/>
        </w:rPr>
      </w:pPr>
    </w:p>
    <w:p w14:paraId="2EC63D0E" w14:textId="77777777" w:rsidR="00A00895" w:rsidRPr="00B623B9" w:rsidRDefault="00294D5E" w:rsidP="00294D5E">
      <w:pPr>
        <w:pStyle w:val="ListParagraph"/>
        <w:numPr>
          <w:ilvl w:val="1"/>
          <w:numId w:val="10"/>
        </w:numPr>
        <w:spacing w:after="0" w:line="240" w:lineRule="auto"/>
        <w:ind w:left="360"/>
        <w:rPr>
          <w:rFonts w:ascii="Arial" w:hAnsi="Arial" w:cs="Arial"/>
          <w:b/>
          <w:sz w:val="24"/>
          <w:szCs w:val="24"/>
        </w:rPr>
      </w:pPr>
      <w:r w:rsidRPr="00B623B9">
        <w:rPr>
          <w:rFonts w:ascii="Arial" w:hAnsi="Arial" w:cs="Arial"/>
          <w:b/>
          <w:sz w:val="24"/>
          <w:szCs w:val="24"/>
        </w:rPr>
        <w:t xml:space="preserve">Discharge planning </w:t>
      </w:r>
      <w:r w:rsidR="00C77EC4">
        <w:rPr>
          <w:rFonts w:ascii="Arial" w:hAnsi="Arial" w:cs="Arial"/>
          <w:b/>
          <w:sz w:val="24"/>
          <w:szCs w:val="24"/>
        </w:rPr>
        <w:t>(e.g</w:t>
      </w:r>
      <w:r w:rsidR="00B57F81" w:rsidRPr="00B623B9">
        <w:rPr>
          <w:rFonts w:ascii="Arial" w:hAnsi="Arial" w:cs="Arial"/>
          <w:b/>
          <w:sz w:val="24"/>
          <w:szCs w:val="24"/>
        </w:rPr>
        <w:t xml:space="preserve">. </w:t>
      </w:r>
      <w:r w:rsidR="00920A27">
        <w:rPr>
          <w:rFonts w:ascii="Arial" w:hAnsi="Arial" w:cs="Arial"/>
          <w:b/>
          <w:sz w:val="24"/>
          <w:szCs w:val="24"/>
        </w:rPr>
        <w:t>housing, referral to other supports, follow up)</w:t>
      </w:r>
    </w:p>
    <w:p w14:paraId="06210EE4" w14:textId="77777777" w:rsidR="00B57F81" w:rsidRPr="00C77EC4" w:rsidRDefault="00B57F81" w:rsidP="00B57F81">
      <w:pPr>
        <w:pBdr>
          <w:bottom w:val="single" w:sz="4" w:space="1" w:color="auto"/>
        </w:pBdr>
        <w:spacing w:after="0" w:line="240" w:lineRule="auto"/>
        <w:rPr>
          <w:rFonts w:ascii="Arial" w:hAnsi="Arial" w:cs="Arial"/>
          <w:sz w:val="40"/>
          <w:szCs w:val="40"/>
        </w:rPr>
      </w:pPr>
    </w:p>
    <w:p w14:paraId="3D44FB46" w14:textId="77777777" w:rsidR="00B57F81" w:rsidRDefault="00B57F81" w:rsidP="00B57F81">
      <w:pPr>
        <w:spacing w:after="0" w:line="240" w:lineRule="auto"/>
        <w:rPr>
          <w:rFonts w:ascii="Arial" w:hAnsi="Arial" w:cs="Arial"/>
          <w:sz w:val="24"/>
          <w:szCs w:val="24"/>
        </w:rPr>
      </w:pPr>
    </w:p>
    <w:p w14:paraId="1A6879FC" w14:textId="77777777" w:rsidR="00B57F81" w:rsidRDefault="00B57F81" w:rsidP="00B57F81">
      <w:pPr>
        <w:pBdr>
          <w:bottom w:val="single" w:sz="4" w:space="1" w:color="auto"/>
        </w:pBdr>
        <w:spacing w:after="0" w:line="240" w:lineRule="auto"/>
        <w:rPr>
          <w:rFonts w:ascii="Arial" w:hAnsi="Arial" w:cs="Arial"/>
          <w:sz w:val="24"/>
          <w:szCs w:val="24"/>
        </w:rPr>
      </w:pPr>
    </w:p>
    <w:p w14:paraId="351C6BF3" w14:textId="77777777" w:rsidR="00B57F81" w:rsidRDefault="00B57F81" w:rsidP="00B57F81">
      <w:pPr>
        <w:spacing w:after="0" w:line="240" w:lineRule="auto"/>
        <w:rPr>
          <w:rFonts w:ascii="Arial" w:hAnsi="Arial" w:cs="Arial"/>
          <w:sz w:val="24"/>
          <w:szCs w:val="24"/>
        </w:rPr>
      </w:pPr>
    </w:p>
    <w:p w14:paraId="1E6613FC" w14:textId="77777777" w:rsidR="00B57F81" w:rsidRDefault="00B57F81" w:rsidP="00B57F81">
      <w:pPr>
        <w:pBdr>
          <w:bottom w:val="single" w:sz="4" w:space="1" w:color="auto"/>
        </w:pBdr>
        <w:spacing w:after="0" w:line="240" w:lineRule="auto"/>
        <w:rPr>
          <w:rFonts w:ascii="Arial" w:hAnsi="Arial" w:cs="Arial"/>
          <w:sz w:val="24"/>
          <w:szCs w:val="24"/>
        </w:rPr>
      </w:pPr>
    </w:p>
    <w:p w14:paraId="4D1961B2" w14:textId="77777777" w:rsidR="00B57F81" w:rsidRPr="00B57F81" w:rsidRDefault="00B57F81" w:rsidP="00B57F81">
      <w:pPr>
        <w:spacing w:after="0" w:line="240" w:lineRule="auto"/>
        <w:rPr>
          <w:rFonts w:ascii="Arial" w:hAnsi="Arial" w:cs="Arial"/>
          <w:sz w:val="24"/>
          <w:szCs w:val="24"/>
        </w:rPr>
      </w:pPr>
    </w:p>
    <w:p w14:paraId="61C5B783" w14:textId="77777777" w:rsidR="00294D5E" w:rsidRDefault="00294D5E" w:rsidP="00B57F81">
      <w:pPr>
        <w:pBdr>
          <w:bottom w:val="single" w:sz="4" w:space="1" w:color="auto"/>
        </w:pBdr>
        <w:spacing w:after="0" w:line="240" w:lineRule="auto"/>
        <w:rPr>
          <w:rFonts w:ascii="Arial" w:hAnsi="Arial" w:cs="Arial"/>
          <w:sz w:val="24"/>
          <w:szCs w:val="24"/>
        </w:rPr>
      </w:pPr>
    </w:p>
    <w:p w14:paraId="791E1239" w14:textId="77777777" w:rsidR="00294D5E" w:rsidRDefault="00294D5E" w:rsidP="00B57F81">
      <w:pPr>
        <w:spacing w:after="0" w:line="240" w:lineRule="auto"/>
        <w:rPr>
          <w:rFonts w:ascii="Arial" w:hAnsi="Arial" w:cs="Arial"/>
          <w:sz w:val="24"/>
          <w:szCs w:val="24"/>
        </w:rPr>
      </w:pPr>
    </w:p>
    <w:p w14:paraId="11AE1BA8" w14:textId="77777777" w:rsidR="00294D5E" w:rsidRDefault="00294D5E" w:rsidP="00B57F81">
      <w:pPr>
        <w:pBdr>
          <w:bottom w:val="single" w:sz="4" w:space="1" w:color="auto"/>
        </w:pBdr>
        <w:spacing w:after="0" w:line="240" w:lineRule="auto"/>
        <w:rPr>
          <w:rFonts w:ascii="Arial" w:hAnsi="Arial" w:cs="Arial"/>
          <w:sz w:val="24"/>
          <w:szCs w:val="24"/>
        </w:rPr>
      </w:pPr>
    </w:p>
    <w:p w14:paraId="5F67B4C0" w14:textId="77777777" w:rsidR="00B57F81" w:rsidRDefault="00B57F81" w:rsidP="00B57F81">
      <w:pPr>
        <w:pBdr>
          <w:bottom w:val="single" w:sz="4" w:space="1" w:color="auto"/>
        </w:pBdr>
        <w:spacing w:after="0" w:line="240" w:lineRule="auto"/>
        <w:rPr>
          <w:rFonts w:ascii="Arial" w:hAnsi="Arial" w:cs="Arial"/>
          <w:sz w:val="24"/>
          <w:szCs w:val="24"/>
        </w:rPr>
      </w:pPr>
    </w:p>
    <w:p w14:paraId="288E16D9" w14:textId="77777777" w:rsidR="00B57F81" w:rsidRDefault="00B57F81" w:rsidP="00294D5E">
      <w:pPr>
        <w:spacing w:after="0" w:line="240" w:lineRule="auto"/>
        <w:rPr>
          <w:rFonts w:ascii="Arial" w:hAnsi="Arial" w:cs="Arial"/>
          <w:sz w:val="24"/>
          <w:szCs w:val="24"/>
        </w:rPr>
      </w:pPr>
    </w:p>
    <w:p w14:paraId="6E0F484A" w14:textId="77777777" w:rsidR="00B57F81" w:rsidRDefault="00B57F81" w:rsidP="00B57F81">
      <w:pPr>
        <w:pBdr>
          <w:bottom w:val="single" w:sz="4" w:space="1" w:color="auto"/>
        </w:pBdr>
        <w:spacing w:after="0" w:line="240" w:lineRule="auto"/>
        <w:rPr>
          <w:rFonts w:ascii="Arial" w:hAnsi="Arial" w:cs="Arial"/>
          <w:sz w:val="24"/>
          <w:szCs w:val="24"/>
        </w:rPr>
      </w:pPr>
    </w:p>
    <w:p w14:paraId="5B552755" w14:textId="77777777" w:rsidR="00B57F81" w:rsidRDefault="00B57F81" w:rsidP="00294D5E">
      <w:pPr>
        <w:spacing w:after="0" w:line="240" w:lineRule="auto"/>
        <w:rPr>
          <w:rFonts w:ascii="Arial" w:hAnsi="Arial" w:cs="Arial"/>
          <w:sz w:val="24"/>
          <w:szCs w:val="24"/>
        </w:rPr>
      </w:pPr>
    </w:p>
    <w:p w14:paraId="6CD2C9CF" w14:textId="77777777" w:rsidR="00B57F81" w:rsidRDefault="00B57F81" w:rsidP="00B57F81">
      <w:pPr>
        <w:pBdr>
          <w:bottom w:val="single" w:sz="4" w:space="1" w:color="auto"/>
        </w:pBdr>
        <w:spacing w:after="0" w:line="240" w:lineRule="auto"/>
        <w:rPr>
          <w:rFonts w:ascii="Arial" w:hAnsi="Arial" w:cs="Arial"/>
          <w:sz w:val="24"/>
          <w:szCs w:val="24"/>
        </w:rPr>
      </w:pPr>
    </w:p>
    <w:p w14:paraId="6D94F38C" w14:textId="77777777" w:rsidR="00B57F81" w:rsidRDefault="00B57F81" w:rsidP="00294D5E">
      <w:pPr>
        <w:spacing w:after="0" w:line="240" w:lineRule="auto"/>
        <w:rPr>
          <w:rFonts w:ascii="Arial" w:hAnsi="Arial" w:cs="Arial"/>
          <w:sz w:val="24"/>
          <w:szCs w:val="24"/>
        </w:rPr>
      </w:pPr>
    </w:p>
    <w:p w14:paraId="06502AB0" w14:textId="77777777" w:rsidR="00B57F81" w:rsidRDefault="00B57F81" w:rsidP="00B57F81">
      <w:pPr>
        <w:pBdr>
          <w:bottom w:val="single" w:sz="4" w:space="1" w:color="auto"/>
        </w:pBdr>
        <w:spacing w:after="0" w:line="240" w:lineRule="auto"/>
        <w:rPr>
          <w:rFonts w:ascii="Arial" w:hAnsi="Arial" w:cs="Arial"/>
          <w:sz w:val="24"/>
          <w:szCs w:val="24"/>
        </w:rPr>
      </w:pPr>
    </w:p>
    <w:p w14:paraId="4C8259E9" w14:textId="77777777" w:rsidR="00B57F81" w:rsidRDefault="00B57F81" w:rsidP="00294D5E">
      <w:pPr>
        <w:spacing w:after="0" w:line="240" w:lineRule="auto"/>
        <w:rPr>
          <w:rFonts w:ascii="Arial" w:hAnsi="Arial" w:cs="Arial"/>
          <w:sz w:val="24"/>
          <w:szCs w:val="24"/>
        </w:rPr>
      </w:pPr>
    </w:p>
    <w:p w14:paraId="3FC00D6C" w14:textId="77777777" w:rsidR="00B57F81" w:rsidRDefault="00B57F81" w:rsidP="00B57F81">
      <w:pPr>
        <w:pBdr>
          <w:bottom w:val="single" w:sz="4" w:space="1" w:color="auto"/>
        </w:pBdr>
        <w:spacing w:after="0" w:line="240" w:lineRule="auto"/>
        <w:rPr>
          <w:rFonts w:ascii="Arial" w:hAnsi="Arial" w:cs="Arial"/>
          <w:sz w:val="24"/>
          <w:szCs w:val="24"/>
        </w:rPr>
      </w:pPr>
    </w:p>
    <w:p w14:paraId="45CFB08A" w14:textId="77777777" w:rsidR="00294D5E" w:rsidRDefault="00294D5E" w:rsidP="00294D5E">
      <w:pPr>
        <w:spacing w:after="0" w:line="240" w:lineRule="auto"/>
        <w:rPr>
          <w:rFonts w:ascii="Arial" w:hAnsi="Arial" w:cs="Arial"/>
          <w:sz w:val="24"/>
          <w:szCs w:val="24"/>
        </w:rPr>
      </w:pPr>
    </w:p>
    <w:p w14:paraId="4BB482D6" w14:textId="77777777" w:rsidR="0089337A" w:rsidRDefault="0089337A" w:rsidP="0089337A">
      <w:pPr>
        <w:pBdr>
          <w:bottom w:val="single" w:sz="4" w:space="1" w:color="auto"/>
        </w:pBdr>
        <w:spacing w:after="0" w:line="240" w:lineRule="auto"/>
        <w:rPr>
          <w:rFonts w:ascii="Arial" w:hAnsi="Arial" w:cs="Arial"/>
          <w:sz w:val="24"/>
          <w:szCs w:val="24"/>
        </w:rPr>
      </w:pPr>
    </w:p>
    <w:p w14:paraId="670C2A60" w14:textId="77777777" w:rsidR="0089337A" w:rsidRDefault="0089337A" w:rsidP="00294D5E">
      <w:pPr>
        <w:spacing w:after="0" w:line="240" w:lineRule="auto"/>
        <w:rPr>
          <w:rFonts w:ascii="Arial" w:hAnsi="Arial" w:cs="Arial"/>
          <w:sz w:val="24"/>
          <w:szCs w:val="24"/>
        </w:rPr>
      </w:pPr>
    </w:p>
    <w:p w14:paraId="58C28E86" w14:textId="77777777" w:rsidR="0089337A" w:rsidRDefault="0089337A" w:rsidP="0089337A">
      <w:pPr>
        <w:pBdr>
          <w:bottom w:val="single" w:sz="4" w:space="1" w:color="auto"/>
        </w:pBdr>
        <w:spacing w:after="0" w:line="240" w:lineRule="auto"/>
        <w:rPr>
          <w:rFonts w:ascii="Arial" w:hAnsi="Arial" w:cs="Arial"/>
          <w:sz w:val="24"/>
          <w:szCs w:val="24"/>
        </w:rPr>
      </w:pPr>
    </w:p>
    <w:p w14:paraId="3AE288DD" w14:textId="77777777" w:rsidR="0089337A" w:rsidRDefault="0089337A" w:rsidP="00294D5E">
      <w:pPr>
        <w:spacing w:after="0" w:line="240" w:lineRule="auto"/>
        <w:rPr>
          <w:rFonts w:ascii="Arial" w:hAnsi="Arial" w:cs="Arial"/>
          <w:sz w:val="24"/>
          <w:szCs w:val="24"/>
        </w:rPr>
      </w:pPr>
    </w:p>
    <w:p w14:paraId="1FA96C7D" w14:textId="77777777" w:rsidR="0089337A" w:rsidRDefault="0089337A" w:rsidP="0089337A">
      <w:pPr>
        <w:pBdr>
          <w:bottom w:val="single" w:sz="4" w:space="1" w:color="auto"/>
        </w:pBdr>
        <w:spacing w:after="0" w:line="240" w:lineRule="auto"/>
        <w:rPr>
          <w:rFonts w:ascii="Arial" w:hAnsi="Arial" w:cs="Arial"/>
          <w:sz w:val="24"/>
          <w:szCs w:val="24"/>
        </w:rPr>
      </w:pPr>
    </w:p>
    <w:p w14:paraId="41B3C7F5" w14:textId="77777777" w:rsidR="0089337A" w:rsidRDefault="0089337A" w:rsidP="00294D5E">
      <w:pPr>
        <w:spacing w:after="0" w:line="240" w:lineRule="auto"/>
        <w:rPr>
          <w:rFonts w:ascii="Arial" w:hAnsi="Arial" w:cs="Arial"/>
          <w:sz w:val="24"/>
          <w:szCs w:val="24"/>
        </w:rPr>
      </w:pPr>
    </w:p>
    <w:p w14:paraId="290AE5F6" w14:textId="77777777" w:rsidR="0089337A" w:rsidRDefault="0089337A" w:rsidP="0089337A">
      <w:pPr>
        <w:pBdr>
          <w:bottom w:val="single" w:sz="4" w:space="1" w:color="auto"/>
        </w:pBdr>
        <w:spacing w:after="0" w:line="240" w:lineRule="auto"/>
        <w:rPr>
          <w:rFonts w:ascii="Arial" w:hAnsi="Arial" w:cs="Arial"/>
          <w:sz w:val="24"/>
          <w:szCs w:val="24"/>
        </w:rPr>
      </w:pPr>
    </w:p>
    <w:p w14:paraId="2224CDAF" w14:textId="77777777" w:rsidR="0089337A" w:rsidRDefault="0089337A" w:rsidP="00294D5E">
      <w:pPr>
        <w:spacing w:after="0" w:line="240" w:lineRule="auto"/>
        <w:rPr>
          <w:rFonts w:ascii="Arial" w:hAnsi="Arial" w:cs="Arial"/>
          <w:sz w:val="24"/>
          <w:szCs w:val="24"/>
        </w:rPr>
      </w:pPr>
    </w:p>
    <w:p w14:paraId="78F378B4" w14:textId="77777777" w:rsidR="00B57F81" w:rsidRPr="0089337A" w:rsidRDefault="00920A27" w:rsidP="00920A27">
      <w:pPr>
        <w:pStyle w:val="ListParagraph"/>
        <w:numPr>
          <w:ilvl w:val="1"/>
          <w:numId w:val="10"/>
        </w:numPr>
        <w:spacing w:after="0" w:line="240" w:lineRule="auto"/>
        <w:ind w:left="360"/>
        <w:rPr>
          <w:rFonts w:ascii="Arial" w:hAnsi="Arial" w:cs="Arial"/>
          <w:b/>
          <w:sz w:val="24"/>
          <w:szCs w:val="24"/>
        </w:rPr>
      </w:pPr>
      <w:r w:rsidRPr="0089337A">
        <w:rPr>
          <w:rFonts w:ascii="Arial" w:hAnsi="Arial" w:cs="Arial"/>
          <w:b/>
          <w:sz w:val="24"/>
          <w:szCs w:val="24"/>
        </w:rPr>
        <w:t>Access to transportation</w:t>
      </w:r>
    </w:p>
    <w:p w14:paraId="2F6A9232" w14:textId="77777777" w:rsidR="00B57F81" w:rsidRPr="00DF5C4B" w:rsidRDefault="00B57F81" w:rsidP="00920A27">
      <w:pPr>
        <w:pBdr>
          <w:bottom w:val="single" w:sz="4" w:space="1" w:color="auto"/>
        </w:pBdr>
        <w:spacing w:after="0" w:line="240" w:lineRule="auto"/>
        <w:rPr>
          <w:rFonts w:ascii="Arial" w:hAnsi="Arial" w:cs="Arial"/>
          <w:sz w:val="40"/>
          <w:szCs w:val="40"/>
        </w:rPr>
      </w:pPr>
    </w:p>
    <w:p w14:paraId="267744EF" w14:textId="77777777" w:rsidR="00B57F81" w:rsidRDefault="00B57F81" w:rsidP="00294D5E">
      <w:pPr>
        <w:spacing w:after="0" w:line="240" w:lineRule="auto"/>
        <w:rPr>
          <w:rFonts w:ascii="Arial" w:hAnsi="Arial" w:cs="Arial"/>
          <w:sz w:val="24"/>
          <w:szCs w:val="24"/>
        </w:rPr>
      </w:pPr>
    </w:p>
    <w:p w14:paraId="489C4437" w14:textId="77777777" w:rsidR="00B57F81" w:rsidRDefault="00B57F81" w:rsidP="00920A27">
      <w:pPr>
        <w:pBdr>
          <w:bottom w:val="single" w:sz="4" w:space="1" w:color="auto"/>
        </w:pBdr>
        <w:spacing w:after="0" w:line="240" w:lineRule="auto"/>
        <w:rPr>
          <w:rFonts w:ascii="Arial" w:hAnsi="Arial" w:cs="Arial"/>
          <w:sz w:val="24"/>
          <w:szCs w:val="24"/>
        </w:rPr>
      </w:pPr>
    </w:p>
    <w:p w14:paraId="2DF1BF15" w14:textId="77777777" w:rsidR="00B57F81" w:rsidRDefault="00B57F81" w:rsidP="00294D5E">
      <w:pPr>
        <w:spacing w:after="0" w:line="240" w:lineRule="auto"/>
        <w:rPr>
          <w:rFonts w:ascii="Arial" w:hAnsi="Arial" w:cs="Arial"/>
          <w:sz w:val="24"/>
          <w:szCs w:val="24"/>
        </w:rPr>
      </w:pPr>
    </w:p>
    <w:p w14:paraId="2E3C5EF3" w14:textId="77777777" w:rsidR="00B57F81" w:rsidRDefault="00B57F81" w:rsidP="00920A27">
      <w:pPr>
        <w:pBdr>
          <w:bottom w:val="single" w:sz="4" w:space="1" w:color="auto"/>
        </w:pBdr>
        <w:spacing w:after="0" w:line="240" w:lineRule="auto"/>
        <w:rPr>
          <w:rFonts w:ascii="Arial" w:hAnsi="Arial" w:cs="Arial"/>
          <w:sz w:val="24"/>
          <w:szCs w:val="24"/>
        </w:rPr>
      </w:pPr>
    </w:p>
    <w:p w14:paraId="5D134D58" w14:textId="77777777" w:rsidR="00B57F81" w:rsidRDefault="00B57F81" w:rsidP="00294D5E">
      <w:pPr>
        <w:spacing w:after="0" w:line="240" w:lineRule="auto"/>
        <w:rPr>
          <w:rFonts w:ascii="Arial" w:hAnsi="Arial" w:cs="Arial"/>
          <w:sz w:val="24"/>
          <w:szCs w:val="24"/>
        </w:rPr>
      </w:pPr>
    </w:p>
    <w:p w14:paraId="488B043B" w14:textId="77777777" w:rsidR="00B57F81" w:rsidRDefault="00B57F81" w:rsidP="00920A27">
      <w:pPr>
        <w:pBdr>
          <w:bottom w:val="single" w:sz="4" w:space="1" w:color="auto"/>
        </w:pBdr>
        <w:spacing w:after="0" w:line="240" w:lineRule="auto"/>
        <w:rPr>
          <w:rFonts w:ascii="Arial" w:hAnsi="Arial" w:cs="Arial"/>
          <w:sz w:val="24"/>
          <w:szCs w:val="24"/>
        </w:rPr>
      </w:pPr>
    </w:p>
    <w:p w14:paraId="182E2E6B" w14:textId="77777777" w:rsidR="00920A27" w:rsidRDefault="00920A27" w:rsidP="00294D5E">
      <w:pPr>
        <w:spacing w:after="0" w:line="240" w:lineRule="auto"/>
        <w:rPr>
          <w:rFonts w:ascii="Arial" w:hAnsi="Arial" w:cs="Arial"/>
          <w:sz w:val="24"/>
          <w:szCs w:val="24"/>
        </w:rPr>
      </w:pPr>
    </w:p>
    <w:p w14:paraId="3EB77053" w14:textId="77777777" w:rsidR="00920A27" w:rsidRDefault="00920A27" w:rsidP="00920A27">
      <w:pPr>
        <w:pBdr>
          <w:bottom w:val="single" w:sz="4" w:space="1" w:color="auto"/>
        </w:pBdr>
        <w:spacing w:after="0" w:line="240" w:lineRule="auto"/>
        <w:rPr>
          <w:rFonts w:ascii="Arial" w:hAnsi="Arial" w:cs="Arial"/>
          <w:sz w:val="24"/>
          <w:szCs w:val="24"/>
        </w:rPr>
      </w:pPr>
    </w:p>
    <w:p w14:paraId="1E5CF580" w14:textId="77777777" w:rsidR="00920A27" w:rsidRDefault="00920A27" w:rsidP="00294D5E">
      <w:pPr>
        <w:spacing w:after="0" w:line="240" w:lineRule="auto"/>
        <w:rPr>
          <w:rFonts w:ascii="Arial" w:hAnsi="Arial" w:cs="Arial"/>
          <w:sz w:val="24"/>
          <w:szCs w:val="24"/>
        </w:rPr>
      </w:pPr>
    </w:p>
    <w:p w14:paraId="6F42DEB4" w14:textId="77777777" w:rsidR="00920A27" w:rsidRDefault="00920A27" w:rsidP="00920A27">
      <w:pPr>
        <w:pBdr>
          <w:bottom w:val="single" w:sz="4" w:space="1" w:color="auto"/>
        </w:pBdr>
        <w:spacing w:after="0" w:line="240" w:lineRule="auto"/>
        <w:rPr>
          <w:rFonts w:ascii="Arial" w:hAnsi="Arial" w:cs="Arial"/>
          <w:sz w:val="24"/>
          <w:szCs w:val="24"/>
        </w:rPr>
      </w:pPr>
    </w:p>
    <w:p w14:paraId="736689DC" w14:textId="77777777" w:rsidR="00920A27" w:rsidRDefault="00920A27" w:rsidP="00294D5E">
      <w:pPr>
        <w:spacing w:after="0" w:line="240" w:lineRule="auto"/>
        <w:rPr>
          <w:rFonts w:ascii="Arial" w:hAnsi="Arial" w:cs="Arial"/>
          <w:sz w:val="24"/>
          <w:szCs w:val="24"/>
        </w:rPr>
      </w:pPr>
    </w:p>
    <w:p w14:paraId="3FC3C178" w14:textId="77777777" w:rsidR="00920A27" w:rsidRDefault="00920A27" w:rsidP="0089337A">
      <w:pPr>
        <w:pBdr>
          <w:bottom w:val="single" w:sz="4" w:space="1" w:color="auto"/>
        </w:pBdr>
        <w:spacing w:after="0" w:line="240" w:lineRule="auto"/>
        <w:rPr>
          <w:rFonts w:ascii="Arial" w:hAnsi="Arial" w:cs="Arial"/>
          <w:sz w:val="24"/>
          <w:szCs w:val="24"/>
        </w:rPr>
      </w:pPr>
    </w:p>
    <w:p w14:paraId="53E1FEDF" w14:textId="77777777" w:rsidR="00920A27" w:rsidRDefault="00920A27" w:rsidP="00294D5E">
      <w:pPr>
        <w:spacing w:after="0" w:line="240" w:lineRule="auto"/>
        <w:rPr>
          <w:rFonts w:ascii="Arial" w:hAnsi="Arial" w:cs="Arial"/>
          <w:sz w:val="24"/>
          <w:szCs w:val="24"/>
        </w:rPr>
      </w:pPr>
    </w:p>
    <w:p w14:paraId="1FFB8888" w14:textId="77777777" w:rsidR="004C4D94" w:rsidRDefault="00B0126E" w:rsidP="00405A5A">
      <w:pPr>
        <w:pStyle w:val="ListParagraph"/>
        <w:numPr>
          <w:ilvl w:val="0"/>
          <w:numId w:val="10"/>
        </w:numPr>
        <w:spacing w:after="0" w:line="240" w:lineRule="auto"/>
        <w:rPr>
          <w:rFonts w:ascii="Arial" w:hAnsi="Arial" w:cs="Arial"/>
          <w:sz w:val="24"/>
          <w:szCs w:val="24"/>
        </w:rPr>
      </w:pPr>
      <w:r>
        <w:rPr>
          <w:rFonts w:ascii="Arial" w:hAnsi="Arial" w:cs="Arial"/>
          <w:sz w:val="24"/>
          <w:szCs w:val="24"/>
        </w:rPr>
        <w:t>Would you like to provide</w:t>
      </w:r>
      <w:r w:rsidR="004C4D94">
        <w:rPr>
          <w:rFonts w:ascii="Arial" w:hAnsi="Arial" w:cs="Arial"/>
          <w:sz w:val="24"/>
          <w:szCs w:val="24"/>
        </w:rPr>
        <w:t xml:space="preserve"> additional comments?</w:t>
      </w:r>
    </w:p>
    <w:p w14:paraId="0FB182E1" w14:textId="77777777" w:rsidR="0089337A" w:rsidRPr="00C77EC4" w:rsidRDefault="0089337A" w:rsidP="0089337A">
      <w:pPr>
        <w:pBdr>
          <w:bottom w:val="single" w:sz="4" w:space="1" w:color="auto"/>
        </w:pBdr>
        <w:spacing w:after="0" w:line="240" w:lineRule="auto"/>
        <w:rPr>
          <w:rFonts w:ascii="Arial" w:hAnsi="Arial" w:cs="Arial"/>
          <w:sz w:val="40"/>
          <w:szCs w:val="40"/>
        </w:rPr>
      </w:pPr>
    </w:p>
    <w:p w14:paraId="27F6B16E" w14:textId="77777777" w:rsidR="0089337A" w:rsidRDefault="0089337A" w:rsidP="0089337A">
      <w:pPr>
        <w:spacing w:after="0" w:line="240" w:lineRule="auto"/>
        <w:rPr>
          <w:rFonts w:ascii="Arial" w:hAnsi="Arial" w:cs="Arial"/>
          <w:sz w:val="24"/>
          <w:szCs w:val="24"/>
        </w:rPr>
      </w:pPr>
    </w:p>
    <w:p w14:paraId="3E018B93" w14:textId="77777777" w:rsidR="0089337A" w:rsidRDefault="0089337A" w:rsidP="0089337A">
      <w:pPr>
        <w:pBdr>
          <w:bottom w:val="single" w:sz="4" w:space="1" w:color="auto"/>
        </w:pBdr>
        <w:spacing w:after="0" w:line="240" w:lineRule="auto"/>
        <w:rPr>
          <w:rFonts w:ascii="Arial" w:hAnsi="Arial" w:cs="Arial"/>
          <w:sz w:val="24"/>
          <w:szCs w:val="24"/>
        </w:rPr>
      </w:pPr>
    </w:p>
    <w:p w14:paraId="5C544C3C" w14:textId="77777777" w:rsidR="0089337A" w:rsidRDefault="0089337A" w:rsidP="0089337A">
      <w:pPr>
        <w:spacing w:after="0" w:line="240" w:lineRule="auto"/>
        <w:rPr>
          <w:rFonts w:ascii="Arial" w:hAnsi="Arial" w:cs="Arial"/>
          <w:sz w:val="24"/>
          <w:szCs w:val="24"/>
        </w:rPr>
      </w:pPr>
    </w:p>
    <w:p w14:paraId="28FD7EBA" w14:textId="77777777" w:rsidR="0089337A" w:rsidRDefault="0089337A" w:rsidP="0089337A">
      <w:pPr>
        <w:pBdr>
          <w:bottom w:val="single" w:sz="4" w:space="1" w:color="auto"/>
        </w:pBdr>
        <w:spacing w:after="0" w:line="240" w:lineRule="auto"/>
        <w:rPr>
          <w:rFonts w:ascii="Arial" w:hAnsi="Arial" w:cs="Arial"/>
          <w:sz w:val="24"/>
          <w:szCs w:val="24"/>
        </w:rPr>
      </w:pPr>
    </w:p>
    <w:p w14:paraId="1FF372C0" w14:textId="77777777" w:rsidR="0089337A" w:rsidRDefault="0089337A" w:rsidP="0089337A">
      <w:pPr>
        <w:spacing w:after="0" w:line="240" w:lineRule="auto"/>
        <w:rPr>
          <w:rFonts w:ascii="Arial" w:hAnsi="Arial" w:cs="Arial"/>
          <w:sz w:val="24"/>
          <w:szCs w:val="24"/>
        </w:rPr>
      </w:pPr>
    </w:p>
    <w:p w14:paraId="5985E6AC" w14:textId="77777777" w:rsidR="0089337A" w:rsidRDefault="0089337A" w:rsidP="0089337A">
      <w:pPr>
        <w:pBdr>
          <w:bottom w:val="single" w:sz="4" w:space="1" w:color="auto"/>
        </w:pBdr>
        <w:spacing w:after="0" w:line="240" w:lineRule="auto"/>
        <w:rPr>
          <w:rFonts w:ascii="Arial" w:hAnsi="Arial" w:cs="Arial"/>
          <w:sz w:val="24"/>
          <w:szCs w:val="24"/>
        </w:rPr>
      </w:pPr>
    </w:p>
    <w:p w14:paraId="00EF33CC" w14:textId="77777777" w:rsidR="0089337A" w:rsidRDefault="0089337A" w:rsidP="0089337A">
      <w:pPr>
        <w:spacing w:after="0" w:line="240" w:lineRule="auto"/>
        <w:rPr>
          <w:rFonts w:ascii="Arial" w:hAnsi="Arial" w:cs="Arial"/>
          <w:sz w:val="24"/>
          <w:szCs w:val="24"/>
        </w:rPr>
      </w:pPr>
    </w:p>
    <w:p w14:paraId="73A2CE61" w14:textId="77777777" w:rsidR="0089337A" w:rsidRDefault="0089337A" w:rsidP="0089337A">
      <w:pPr>
        <w:pBdr>
          <w:bottom w:val="single" w:sz="4" w:space="1" w:color="auto"/>
        </w:pBdr>
        <w:spacing w:after="0" w:line="240" w:lineRule="auto"/>
        <w:rPr>
          <w:rFonts w:ascii="Arial" w:hAnsi="Arial" w:cs="Arial"/>
          <w:sz w:val="24"/>
          <w:szCs w:val="24"/>
        </w:rPr>
      </w:pPr>
    </w:p>
    <w:p w14:paraId="47D46510" w14:textId="77777777" w:rsidR="0089337A" w:rsidRDefault="0089337A" w:rsidP="0089337A">
      <w:pPr>
        <w:pBdr>
          <w:bottom w:val="single" w:sz="4" w:space="1" w:color="auto"/>
        </w:pBdr>
        <w:spacing w:after="0" w:line="240" w:lineRule="auto"/>
        <w:rPr>
          <w:rFonts w:ascii="Arial" w:hAnsi="Arial" w:cs="Arial"/>
          <w:sz w:val="24"/>
          <w:szCs w:val="24"/>
        </w:rPr>
      </w:pPr>
    </w:p>
    <w:p w14:paraId="3A35E590" w14:textId="77777777" w:rsidR="0089337A" w:rsidRPr="0089337A" w:rsidRDefault="0089337A" w:rsidP="0089337A">
      <w:pPr>
        <w:spacing w:after="0" w:line="240" w:lineRule="auto"/>
        <w:rPr>
          <w:rFonts w:ascii="Arial" w:hAnsi="Arial" w:cs="Arial"/>
          <w:sz w:val="24"/>
          <w:szCs w:val="24"/>
        </w:rPr>
      </w:pPr>
    </w:p>
    <w:p w14:paraId="40B49B7B" w14:textId="77777777" w:rsidR="004C4D94" w:rsidRDefault="004C4D94" w:rsidP="0089337A">
      <w:pPr>
        <w:pBdr>
          <w:bottom w:val="single" w:sz="4" w:space="1" w:color="auto"/>
        </w:pBdr>
        <w:spacing w:after="0" w:line="240" w:lineRule="auto"/>
        <w:rPr>
          <w:rFonts w:ascii="Arial" w:hAnsi="Arial" w:cs="Arial"/>
          <w:sz w:val="24"/>
          <w:szCs w:val="24"/>
        </w:rPr>
      </w:pPr>
    </w:p>
    <w:p w14:paraId="6BBD932D" w14:textId="77777777" w:rsidR="004C4D94" w:rsidRDefault="004C4D94" w:rsidP="00405A5A">
      <w:pPr>
        <w:spacing w:after="0" w:line="240" w:lineRule="auto"/>
        <w:rPr>
          <w:rFonts w:ascii="Arial" w:hAnsi="Arial" w:cs="Arial"/>
          <w:sz w:val="24"/>
          <w:szCs w:val="24"/>
        </w:rPr>
      </w:pPr>
    </w:p>
    <w:p w14:paraId="62C408DA" w14:textId="77777777" w:rsidR="004C4D94" w:rsidRDefault="004C4D94" w:rsidP="0089337A">
      <w:pPr>
        <w:pBdr>
          <w:bottom w:val="single" w:sz="4" w:space="1" w:color="auto"/>
        </w:pBdr>
        <w:spacing w:after="0" w:line="240" w:lineRule="auto"/>
        <w:rPr>
          <w:rFonts w:ascii="Arial" w:hAnsi="Arial" w:cs="Arial"/>
          <w:sz w:val="24"/>
          <w:szCs w:val="24"/>
        </w:rPr>
      </w:pPr>
    </w:p>
    <w:p w14:paraId="1594756E" w14:textId="77777777" w:rsidR="004C4D94" w:rsidRDefault="004C4D94" w:rsidP="00405A5A">
      <w:pPr>
        <w:spacing w:after="0" w:line="240" w:lineRule="auto"/>
        <w:rPr>
          <w:rFonts w:ascii="Arial" w:hAnsi="Arial" w:cs="Arial"/>
          <w:sz w:val="24"/>
          <w:szCs w:val="24"/>
        </w:rPr>
      </w:pPr>
    </w:p>
    <w:p w14:paraId="7B69B574" w14:textId="77777777" w:rsidR="004C4D94" w:rsidRPr="004C4D94" w:rsidRDefault="004C4D94" w:rsidP="0089337A">
      <w:pPr>
        <w:pBdr>
          <w:bottom w:val="single" w:sz="4" w:space="1" w:color="auto"/>
        </w:pBdr>
        <w:spacing w:after="0" w:line="240" w:lineRule="auto"/>
        <w:rPr>
          <w:rFonts w:ascii="Arial" w:hAnsi="Arial" w:cs="Arial"/>
          <w:sz w:val="24"/>
          <w:szCs w:val="24"/>
        </w:rPr>
      </w:pPr>
    </w:p>
    <w:p w14:paraId="216321B2" w14:textId="77777777" w:rsidR="00334439" w:rsidRDefault="00334439" w:rsidP="00405A5A">
      <w:pPr>
        <w:spacing w:after="0" w:line="240" w:lineRule="auto"/>
        <w:rPr>
          <w:rFonts w:ascii="Arial" w:hAnsi="Arial" w:cs="Arial"/>
          <w:sz w:val="24"/>
          <w:szCs w:val="24"/>
        </w:rPr>
      </w:pPr>
    </w:p>
    <w:p w14:paraId="73107B8F" w14:textId="77777777" w:rsidR="0089337A" w:rsidRDefault="0089337A" w:rsidP="0089337A">
      <w:pPr>
        <w:pBdr>
          <w:bottom w:val="single" w:sz="4" w:space="1" w:color="auto"/>
        </w:pBdr>
        <w:spacing w:after="0" w:line="240" w:lineRule="auto"/>
        <w:rPr>
          <w:rFonts w:ascii="Arial" w:hAnsi="Arial" w:cs="Arial"/>
          <w:sz w:val="24"/>
          <w:szCs w:val="24"/>
        </w:rPr>
      </w:pPr>
    </w:p>
    <w:p w14:paraId="5A610B3E" w14:textId="77777777" w:rsidR="0089337A" w:rsidRDefault="0089337A" w:rsidP="00405A5A">
      <w:pPr>
        <w:spacing w:after="0" w:line="240" w:lineRule="auto"/>
        <w:rPr>
          <w:rFonts w:ascii="Arial" w:hAnsi="Arial" w:cs="Arial"/>
          <w:sz w:val="24"/>
          <w:szCs w:val="24"/>
        </w:rPr>
      </w:pPr>
    </w:p>
    <w:p w14:paraId="57F931BF" w14:textId="77777777" w:rsidR="0089337A" w:rsidRDefault="0089337A" w:rsidP="0089337A">
      <w:pPr>
        <w:pBdr>
          <w:bottom w:val="single" w:sz="4" w:space="1" w:color="auto"/>
        </w:pBdr>
        <w:spacing w:after="0" w:line="240" w:lineRule="auto"/>
        <w:rPr>
          <w:rFonts w:ascii="Arial" w:hAnsi="Arial" w:cs="Arial"/>
          <w:sz w:val="24"/>
          <w:szCs w:val="24"/>
        </w:rPr>
      </w:pPr>
    </w:p>
    <w:p w14:paraId="0DF65FA1" w14:textId="77777777" w:rsidR="0089337A" w:rsidRDefault="0089337A" w:rsidP="00405A5A">
      <w:pPr>
        <w:spacing w:after="0" w:line="240" w:lineRule="auto"/>
        <w:rPr>
          <w:rFonts w:ascii="Arial" w:hAnsi="Arial" w:cs="Arial"/>
          <w:sz w:val="24"/>
          <w:szCs w:val="24"/>
        </w:rPr>
      </w:pPr>
    </w:p>
    <w:p w14:paraId="3FBF64E7" w14:textId="77777777" w:rsidR="0089337A" w:rsidRDefault="0089337A" w:rsidP="0089337A">
      <w:pPr>
        <w:pBdr>
          <w:bottom w:val="single" w:sz="4" w:space="1" w:color="auto"/>
        </w:pBdr>
        <w:spacing w:after="0" w:line="240" w:lineRule="auto"/>
        <w:rPr>
          <w:rFonts w:ascii="Arial" w:hAnsi="Arial" w:cs="Arial"/>
          <w:sz w:val="24"/>
          <w:szCs w:val="24"/>
        </w:rPr>
      </w:pPr>
    </w:p>
    <w:p w14:paraId="2C8EBB59" w14:textId="77777777" w:rsidR="0089337A" w:rsidRDefault="0089337A" w:rsidP="00405A5A">
      <w:pPr>
        <w:spacing w:after="0" w:line="240" w:lineRule="auto"/>
        <w:rPr>
          <w:rFonts w:ascii="Arial" w:hAnsi="Arial" w:cs="Arial"/>
          <w:sz w:val="24"/>
          <w:szCs w:val="24"/>
        </w:rPr>
      </w:pPr>
    </w:p>
    <w:p w14:paraId="7AB61F78" w14:textId="77777777" w:rsidR="0089337A" w:rsidRDefault="0089337A" w:rsidP="0089337A">
      <w:pPr>
        <w:pBdr>
          <w:bottom w:val="single" w:sz="4" w:space="1" w:color="auto"/>
        </w:pBdr>
        <w:spacing w:after="0" w:line="240" w:lineRule="auto"/>
        <w:rPr>
          <w:rFonts w:ascii="Arial" w:hAnsi="Arial" w:cs="Arial"/>
          <w:sz w:val="24"/>
          <w:szCs w:val="24"/>
        </w:rPr>
      </w:pPr>
    </w:p>
    <w:p w14:paraId="37E22C24" w14:textId="77777777" w:rsidR="0089337A" w:rsidRDefault="0089337A" w:rsidP="00405A5A">
      <w:pPr>
        <w:spacing w:after="0" w:line="240" w:lineRule="auto"/>
        <w:rPr>
          <w:rFonts w:ascii="Arial" w:hAnsi="Arial" w:cs="Arial"/>
          <w:sz w:val="24"/>
          <w:szCs w:val="24"/>
        </w:rPr>
      </w:pPr>
    </w:p>
    <w:p w14:paraId="7AC42A21" w14:textId="77777777" w:rsidR="002C70E5" w:rsidRDefault="002C70E5" w:rsidP="002C70E5">
      <w:pPr>
        <w:pBdr>
          <w:bottom w:val="single" w:sz="4" w:space="1" w:color="auto"/>
        </w:pBdr>
        <w:spacing w:after="0" w:line="240" w:lineRule="auto"/>
        <w:rPr>
          <w:rFonts w:ascii="Arial" w:hAnsi="Arial" w:cs="Arial"/>
          <w:sz w:val="24"/>
          <w:szCs w:val="24"/>
        </w:rPr>
      </w:pPr>
    </w:p>
    <w:p w14:paraId="52913803" w14:textId="77777777" w:rsidR="002C70E5" w:rsidRDefault="002C70E5" w:rsidP="00405A5A">
      <w:pPr>
        <w:spacing w:after="0" w:line="240" w:lineRule="auto"/>
        <w:rPr>
          <w:rFonts w:ascii="Arial" w:hAnsi="Arial" w:cs="Arial"/>
          <w:sz w:val="24"/>
          <w:szCs w:val="24"/>
        </w:rPr>
      </w:pPr>
    </w:p>
    <w:p w14:paraId="281EA707" w14:textId="77777777" w:rsidR="002C70E5" w:rsidRDefault="002C70E5" w:rsidP="002C70E5">
      <w:pPr>
        <w:pBdr>
          <w:bottom w:val="single" w:sz="4" w:space="1" w:color="auto"/>
        </w:pBdr>
        <w:spacing w:after="0" w:line="240" w:lineRule="auto"/>
        <w:rPr>
          <w:rFonts w:ascii="Arial" w:hAnsi="Arial" w:cs="Arial"/>
          <w:sz w:val="24"/>
          <w:szCs w:val="24"/>
        </w:rPr>
      </w:pPr>
    </w:p>
    <w:p w14:paraId="3AFA8C83" w14:textId="77777777" w:rsidR="002C70E5" w:rsidRDefault="002C70E5" w:rsidP="00405A5A">
      <w:pPr>
        <w:spacing w:after="0" w:line="240" w:lineRule="auto"/>
        <w:rPr>
          <w:rFonts w:ascii="Arial" w:hAnsi="Arial" w:cs="Arial"/>
          <w:sz w:val="24"/>
          <w:szCs w:val="24"/>
        </w:rPr>
      </w:pPr>
    </w:p>
    <w:p w14:paraId="38ED56AE" w14:textId="77777777" w:rsidR="002C70E5" w:rsidRDefault="002C70E5" w:rsidP="002C70E5">
      <w:pPr>
        <w:pBdr>
          <w:bottom w:val="single" w:sz="4" w:space="1" w:color="auto"/>
        </w:pBdr>
        <w:spacing w:after="0" w:line="240" w:lineRule="auto"/>
        <w:rPr>
          <w:rFonts w:ascii="Arial" w:hAnsi="Arial" w:cs="Arial"/>
          <w:sz w:val="24"/>
          <w:szCs w:val="24"/>
        </w:rPr>
      </w:pPr>
    </w:p>
    <w:p w14:paraId="042329EE" w14:textId="77777777" w:rsidR="002C70E5" w:rsidRDefault="002C70E5" w:rsidP="00405A5A">
      <w:pPr>
        <w:spacing w:after="0" w:line="240" w:lineRule="auto"/>
        <w:rPr>
          <w:rFonts w:ascii="Arial" w:hAnsi="Arial" w:cs="Arial"/>
          <w:sz w:val="24"/>
          <w:szCs w:val="24"/>
        </w:rPr>
      </w:pPr>
    </w:p>
    <w:p w14:paraId="540C4555" w14:textId="77777777" w:rsidR="002C70E5" w:rsidRDefault="002C70E5" w:rsidP="002C70E5">
      <w:pPr>
        <w:pBdr>
          <w:bottom w:val="single" w:sz="4" w:space="1" w:color="auto"/>
        </w:pBdr>
        <w:spacing w:after="0" w:line="240" w:lineRule="auto"/>
        <w:rPr>
          <w:rFonts w:ascii="Arial" w:hAnsi="Arial" w:cs="Arial"/>
          <w:sz w:val="24"/>
          <w:szCs w:val="24"/>
        </w:rPr>
      </w:pPr>
    </w:p>
    <w:p w14:paraId="75CCBEB8" w14:textId="77777777" w:rsidR="002C70E5" w:rsidRDefault="002C70E5" w:rsidP="00405A5A">
      <w:pPr>
        <w:spacing w:after="0" w:line="240" w:lineRule="auto"/>
        <w:rPr>
          <w:rFonts w:ascii="Arial" w:hAnsi="Arial" w:cs="Arial"/>
          <w:sz w:val="24"/>
          <w:szCs w:val="24"/>
        </w:rPr>
      </w:pPr>
    </w:p>
    <w:p w14:paraId="4ABD87D0" w14:textId="77777777" w:rsidR="002C70E5" w:rsidRDefault="002C70E5" w:rsidP="002C70E5">
      <w:pPr>
        <w:pBdr>
          <w:bottom w:val="single" w:sz="4" w:space="1" w:color="auto"/>
        </w:pBdr>
        <w:spacing w:after="0" w:line="240" w:lineRule="auto"/>
        <w:rPr>
          <w:rFonts w:ascii="Arial" w:hAnsi="Arial" w:cs="Arial"/>
          <w:sz w:val="24"/>
          <w:szCs w:val="24"/>
        </w:rPr>
      </w:pPr>
    </w:p>
    <w:p w14:paraId="641010D9" w14:textId="77777777" w:rsidR="002C70E5" w:rsidRDefault="002C70E5" w:rsidP="0074050E">
      <w:pPr>
        <w:spacing w:after="0" w:line="240" w:lineRule="auto"/>
        <w:rPr>
          <w:rFonts w:ascii="Arial" w:hAnsi="Arial" w:cs="Arial"/>
          <w:sz w:val="24"/>
          <w:szCs w:val="24"/>
        </w:rPr>
      </w:pPr>
    </w:p>
    <w:p w14:paraId="57635050" w14:textId="77777777" w:rsidR="002C70E5" w:rsidRDefault="002C70E5" w:rsidP="0074050E">
      <w:pPr>
        <w:spacing w:after="0" w:line="240" w:lineRule="auto"/>
        <w:rPr>
          <w:rFonts w:ascii="Arial" w:hAnsi="Arial" w:cs="Arial"/>
          <w:sz w:val="24"/>
          <w:szCs w:val="24"/>
        </w:rPr>
      </w:pPr>
    </w:p>
    <w:p w14:paraId="180CF417" w14:textId="77777777" w:rsidR="0089337A" w:rsidRDefault="0089337A" w:rsidP="0074050E">
      <w:pPr>
        <w:spacing w:after="0" w:line="240" w:lineRule="auto"/>
        <w:rPr>
          <w:rFonts w:ascii="Arial" w:hAnsi="Arial" w:cs="Arial"/>
          <w:sz w:val="24"/>
          <w:szCs w:val="24"/>
        </w:rPr>
      </w:pPr>
      <w:r>
        <w:rPr>
          <w:rFonts w:ascii="Arial" w:hAnsi="Arial" w:cs="Arial"/>
          <w:sz w:val="24"/>
          <w:szCs w:val="24"/>
        </w:rPr>
        <w:t xml:space="preserve">Thank you for taking part in this consultation. </w:t>
      </w:r>
      <w:r w:rsidR="0074050E">
        <w:rPr>
          <w:rFonts w:ascii="Arial" w:hAnsi="Arial" w:cs="Arial"/>
          <w:sz w:val="24"/>
          <w:szCs w:val="24"/>
        </w:rPr>
        <w:t xml:space="preserve">The </w:t>
      </w:r>
      <w:r w:rsidR="00DF5C4B">
        <w:rPr>
          <w:rFonts w:ascii="Arial" w:hAnsi="Arial" w:cs="Arial"/>
          <w:sz w:val="24"/>
          <w:szCs w:val="24"/>
        </w:rPr>
        <w:t xml:space="preserve">four regional health authorities, in collaboration with the </w:t>
      </w:r>
      <w:r w:rsidR="0074050E">
        <w:rPr>
          <w:rFonts w:ascii="Arial" w:hAnsi="Arial" w:cs="Arial"/>
          <w:sz w:val="24"/>
          <w:szCs w:val="24"/>
        </w:rPr>
        <w:t>Government of Newfoundland and Labrador</w:t>
      </w:r>
      <w:r w:rsidR="008B35C8">
        <w:rPr>
          <w:rFonts w:ascii="Arial" w:hAnsi="Arial" w:cs="Arial"/>
          <w:sz w:val="24"/>
          <w:szCs w:val="24"/>
        </w:rPr>
        <w:t>,</w:t>
      </w:r>
      <w:r w:rsidR="00DF5C4B">
        <w:rPr>
          <w:rFonts w:ascii="Arial" w:hAnsi="Arial" w:cs="Arial"/>
          <w:sz w:val="24"/>
          <w:szCs w:val="24"/>
        </w:rPr>
        <w:t xml:space="preserve"> are</w:t>
      </w:r>
      <w:r w:rsidR="0074050E">
        <w:rPr>
          <w:rFonts w:ascii="Arial" w:hAnsi="Arial" w:cs="Arial"/>
          <w:sz w:val="24"/>
          <w:szCs w:val="24"/>
        </w:rPr>
        <w:t xml:space="preserve"> committed to transforming the delivery of mental health</w:t>
      </w:r>
      <w:r w:rsidR="00EE7FAC">
        <w:rPr>
          <w:rFonts w:ascii="Arial" w:hAnsi="Arial" w:cs="Arial"/>
          <w:sz w:val="24"/>
          <w:szCs w:val="24"/>
        </w:rPr>
        <w:t xml:space="preserve"> and addictions services in the</w:t>
      </w:r>
      <w:r w:rsidR="0074050E">
        <w:rPr>
          <w:rFonts w:ascii="Arial" w:hAnsi="Arial" w:cs="Arial"/>
          <w:sz w:val="24"/>
          <w:szCs w:val="24"/>
        </w:rPr>
        <w:t xml:space="preserve"> province</w:t>
      </w:r>
      <w:r w:rsidR="002C70E5">
        <w:rPr>
          <w:rFonts w:ascii="Arial" w:hAnsi="Arial" w:cs="Arial"/>
          <w:sz w:val="24"/>
          <w:szCs w:val="24"/>
        </w:rPr>
        <w:t>, and your</w:t>
      </w:r>
      <w:r w:rsidR="0074050E">
        <w:rPr>
          <w:rFonts w:ascii="Arial" w:hAnsi="Arial" w:cs="Arial"/>
          <w:sz w:val="24"/>
          <w:szCs w:val="24"/>
        </w:rPr>
        <w:t xml:space="preserve"> input and feedback </w:t>
      </w:r>
      <w:r w:rsidR="002C70E5">
        <w:rPr>
          <w:rFonts w:ascii="Arial" w:hAnsi="Arial" w:cs="Arial"/>
          <w:sz w:val="24"/>
          <w:szCs w:val="24"/>
        </w:rPr>
        <w:t>is invaluable to this process.</w:t>
      </w:r>
    </w:p>
    <w:p w14:paraId="43FCE6D4" w14:textId="77777777" w:rsidR="00D07AD4" w:rsidRDefault="00D07AD4" w:rsidP="0074050E">
      <w:pPr>
        <w:spacing w:after="0" w:line="240" w:lineRule="auto"/>
        <w:rPr>
          <w:rFonts w:ascii="Arial" w:hAnsi="Arial" w:cs="Arial"/>
          <w:sz w:val="24"/>
          <w:szCs w:val="24"/>
        </w:rPr>
      </w:pPr>
    </w:p>
    <w:p w14:paraId="58303000" w14:textId="747974EB" w:rsidR="00D07AD4" w:rsidRDefault="00D07AD4" w:rsidP="0074050E">
      <w:pPr>
        <w:spacing w:after="0" w:line="240" w:lineRule="auto"/>
        <w:rPr>
          <w:rFonts w:ascii="Arial" w:hAnsi="Arial" w:cs="Arial"/>
          <w:sz w:val="24"/>
          <w:szCs w:val="24"/>
        </w:rPr>
      </w:pPr>
      <w:r>
        <w:rPr>
          <w:rFonts w:ascii="Arial" w:hAnsi="Arial" w:cs="Arial"/>
          <w:sz w:val="24"/>
          <w:szCs w:val="24"/>
        </w:rPr>
        <w:t xml:space="preserve">If you are </w:t>
      </w:r>
      <w:r w:rsidR="008B35C8">
        <w:rPr>
          <w:rFonts w:ascii="Arial" w:hAnsi="Arial" w:cs="Arial"/>
          <w:sz w:val="24"/>
          <w:szCs w:val="24"/>
        </w:rPr>
        <w:t>aware of a</w:t>
      </w:r>
      <w:r w:rsidR="001213C8">
        <w:rPr>
          <w:rFonts w:ascii="Arial" w:hAnsi="Arial" w:cs="Arial"/>
          <w:sz w:val="24"/>
          <w:szCs w:val="24"/>
        </w:rPr>
        <w:t xml:space="preserve"> community group</w:t>
      </w:r>
      <w:r w:rsidR="006F2394">
        <w:rPr>
          <w:rFonts w:ascii="Arial" w:hAnsi="Arial" w:cs="Arial"/>
          <w:sz w:val="24"/>
          <w:szCs w:val="24"/>
        </w:rPr>
        <w:t>(s)</w:t>
      </w:r>
      <w:r w:rsidR="001213C8">
        <w:rPr>
          <w:rFonts w:ascii="Arial" w:hAnsi="Arial" w:cs="Arial"/>
          <w:sz w:val="24"/>
          <w:szCs w:val="24"/>
        </w:rPr>
        <w:t xml:space="preserve"> </w:t>
      </w:r>
      <w:r w:rsidR="008B35C8">
        <w:rPr>
          <w:rFonts w:ascii="Arial" w:hAnsi="Arial" w:cs="Arial"/>
          <w:sz w:val="24"/>
          <w:szCs w:val="24"/>
        </w:rPr>
        <w:t xml:space="preserve">within your region </w:t>
      </w:r>
      <w:r>
        <w:rPr>
          <w:rFonts w:ascii="Arial" w:hAnsi="Arial" w:cs="Arial"/>
          <w:sz w:val="24"/>
          <w:szCs w:val="24"/>
        </w:rPr>
        <w:t xml:space="preserve">interested in </w:t>
      </w:r>
      <w:r w:rsidR="008B35C8">
        <w:rPr>
          <w:rFonts w:ascii="Arial" w:hAnsi="Arial" w:cs="Arial"/>
          <w:sz w:val="24"/>
          <w:szCs w:val="24"/>
        </w:rPr>
        <w:t xml:space="preserve">operating </w:t>
      </w:r>
      <w:r>
        <w:rPr>
          <w:rFonts w:ascii="Arial" w:hAnsi="Arial" w:cs="Arial"/>
          <w:sz w:val="24"/>
          <w:szCs w:val="24"/>
        </w:rPr>
        <w:t xml:space="preserve">community crisis beds, </w:t>
      </w:r>
      <w:r w:rsidR="008B35C8">
        <w:rPr>
          <w:rFonts w:ascii="Arial" w:hAnsi="Arial" w:cs="Arial"/>
          <w:sz w:val="24"/>
          <w:szCs w:val="24"/>
        </w:rPr>
        <w:t>please forward this information to</w:t>
      </w:r>
      <w:r w:rsidR="00684366">
        <w:rPr>
          <w:rFonts w:ascii="Arial" w:hAnsi="Arial" w:cs="Arial"/>
          <w:sz w:val="24"/>
          <w:szCs w:val="24"/>
        </w:rPr>
        <w:t xml:space="preserve"> </w:t>
      </w:r>
      <w:hyperlink r:id="rId11" w:history="1">
        <w:r w:rsidR="00684366" w:rsidRPr="005B77C0">
          <w:rPr>
            <w:rStyle w:val="Hyperlink"/>
            <w:rFonts w:ascii="Arial" w:hAnsi="Arial" w:cs="Arial"/>
            <w:sz w:val="24"/>
            <w:szCs w:val="24"/>
          </w:rPr>
          <w:t>cheryl.whitten@lghealth.ca</w:t>
        </w:r>
      </w:hyperlink>
      <w:r w:rsidR="00684366">
        <w:rPr>
          <w:rFonts w:ascii="Arial" w:hAnsi="Arial" w:cs="Arial"/>
          <w:sz w:val="24"/>
          <w:szCs w:val="24"/>
        </w:rPr>
        <w:t xml:space="preserve"> </w:t>
      </w:r>
      <w:r w:rsidR="006F2394">
        <w:rPr>
          <w:rFonts w:ascii="Arial" w:hAnsi="Arial" w:cs="Arial"/>
          <w:sz w:val="24"/>
          <w:szCs w:val="24"/>
        </w:rPr>
        <w:t xml:space="preserve">by </w:t>
      </w:r>
      <w:r w:rsidR="00684366">
        <w:rPr>
          <w:rFonts w:ascii="Arial" w:hAnsi="Arial" w:cs="Arial"/>
          <w:sz w:val="24"/>
          <w:szCs w:val="24"/>
        </w:rPr>
        <w:t>December 13</w:t>
      </w:r>
      <w:r w:rsidR="006F2394">
        <w:rPr>
          <w:rFonts w:ascii="Arial" w:hAnsi="Arial" w:cs="Arial"/>
          <w:sz w:val="24"/>
          <w:szCs w:val="24"/>
        </w:rPr>
        <w:t>, 2019.</w:t>
      </w:r>
    </w:p>
    <w:p w14:paraId="4BAE59CC" w14:textId="77777777" w:rsidR="0089337A" w:rsidRDefault="0089337A" w:rsidP="00405A5A">
      <w:pPr>
        <w:spacing w:after="0" w:line="240" w:lineRule="auto"/>
        <w:rPr>
          <w:rFonts w:ascii="Arial" w:hAnsi="Arial" w:cs="Arial"/>
          <w:sz w:val="24"/>
          <w:szCs w:val="24"/>
        </w:rPr>
      </w:pPr>
    </w:p>
    <w:sectPr w:rsidR="0089337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DEF23" w14:textId="77777777" w:rsidR="001F5513" w:rsidRDefault="001F5513" w:rsidP="00A62195">
      <w:pPr>
        <w:spacing w:after="0" w:line="240" w:lineRule="auto"/>
      </w:pPr>
      <w:r>
        <w:separator/>
      </w:r>
    </w:p>
  </w:endnote>
  <w:endnote w:type="continuationSeparator" w:id="0">
    <w:p w14:paraId="3C2A6586" w14:textId="77777777" w:rsidR="001F5513" w:rsidRDefault="001F5513" w:rsidP="00A6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728726"/>
      <w:docPartObj>
        <w:docPartGallery w:val="Page Numbers (Bottom of Page)"/>
        <w:docPartUnique/>
      </w:docPartObj>
    </w:sdtPr>
    <w:sdtEndPr>
      <w:rPr>
        <w:rFonts w:ascii="Arial" w:hAnsi="Arial" w:cs="Arial"/>
        <w:noProof/>
      </w:rPr>
    </w:sdtEndPr>
    <w:sdtContent>
      <w:p w14:paraId="7DD5D635" w14:textId="77777777" w:rsidR="00A62195" w:rsidRPr="00A62195" w:rsidRDefault="00A62195">
        <w:pPr>
          <w:pStyle w:val="Footer"/>
          <w:jc w:val="right"/>
          <w:rPr>
            <w:rFonts w:ascii="Arial" w:hAnsi="Arial" w:cs="Arial"/>
          </w:rPr>
        </w:pPr>
        <w:r w:rsidRPr="00A62195">
          <w:rPr>
            <w:rFonts w:ascii="Arial" w:hAnsi="Arial" w:cs="Arial"/>
          </w:rPr>
          <w:fldChar w:fldCharType="begin"/>
        </w:r>
        <w:r w:rsidRPr="00A62195">
          <w:rPr>
            <w:rFonts w:ascii="Arial" w:hAnsi="Arial" w:cs="Arial"/>
          </w:rPr>
          <w:instrText xml:space="preserve"> PAGE   \* MERGEFORMAT </w:instrText>
        </w:r>
        <w:r w:rsidRPr="00A62195">
          <w:rPr>
            <w:rFonts w:ascii="Arial" w:hAnsi="Arial" w:cs="Arial"/>
          </w:rPr>
          <w:fldChar w:fldCharType="separate"/>
        </w:r>
        <w:r w:rsidR="00A946CA">
          <w:rPr>
            <w:rFonts w:ascii="Arial" w:hAnsi="Arial" w:cs="Arial"/>
            <w:noProof/>
          </w:rPr>
          <w:t>2</w:t>
        </w:r>
        <w:r w:rsidRPr="00A62195">
          <w:rPr>
            <w:rFonts w:ascii="Arial" w:hAnsi="Arial" w:cs="Arial"/>
            <w:noProof/>
          </w:rPr>
          <w:fldChar w:fldCharType="end"/>
        </w:r>
      </w:p>
    </w:sdtContent>
  </w:sdt>
  <w:p w14:paraId="0F87B30E" w14:textId="77777777" w:rsidR="00A62195" w:rsidRDefault="00A6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793C5" w14:textId="77777777" w:rsidR="001F5513" w:rsidRDefault="001F5513" w:rsidP="00A62195">
      <w:pPr>
        <w:spacing w:after="0" w:line="240" w:lineRule="auto"/>
      </w:pPr>
      <w:r>
        <w:separator/>
      </w:r>
    </w:p>
  </w:footnote>
  <w:footnote w:type="continuationSeparator" w:id="0">
    <w:p w14:paraId="371E749B" w14:textId="77777777" w:rsidR="001F5513" w:rsidRDefault="001F5513" w:rsidP="00A62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1E68" w14:textId="77777777" w:rsidR="00A62195" w:rsidRDefault="00A62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9BC"/>
    <w:multiLevelType w:val="hybridMultilevel"/>
    <w:tmpl w:val="085CF68A"/>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DE77D8D"/>
    <w:multiLevelType w:val="hybridMultilevel"/>
    <w:tmpl w:val="B1546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5F2394"/>
    <w:multiLevelType w:val="hybridMultilevel"/>
    <w:tmpl w:val="383EF0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F46E5"/>
    <w:multiLevelType w:val="hybridMultilevel"/>
    <w:tmpl w:val="90AA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10E89"/>
    <w:multiLevelType w:val="hybridMultilevel"/>
    <w:tmpl w:val="CFE64DE0"/>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1FF2E41"/>
    <w:multiLevelType w:val="hybridMultilevel"/>
    <w:tmpl w:val="6BD097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6D37EFE"/>
    <w:multiLevelType w:val="hybridMultilevel"/>
    <w:tmpl w:val="55980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A378C"/>
    <w:multiLevelType w:val="hybridMultilevel"/>
    <w:tmpl w:val="69ECFB24"/>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C451910"/>
    <w:multiLevelType w:val="hybridMultilevel"/>
    <w:tmpl w:val="5A38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649DB"/>
    <w:multiLevelType w:val="hybridMultilevel"/>
    <w:tmpl w:val="106C5092"/>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 w15:restartNumberingAfterBreak="0">
    <w:nsid w:val="7A735E4C"/>
    <w:multiLevelType w:val="hybridMultilevel"/>
    <w:tmpl w:val="AB683FE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3"/>
  </w:num>
  <w:num w:numId="3">
    <w:abstractNumId w:val="6"/>
  </w:num>
  <w:num w:numId="4">
    <w:abstractNumId w:val="4"/>
  </w:num>
  <w:num w:numId="5">
    <w:abstractNumId w:val="10"/>
  </w:num>
  <w:num w:numId="6">
    <w:abstractNumId w:val="7"/>
  </w:num>
  <w:num w:numId="7">
    <w:abstractNumId w:val="5"/>
  </w:num>
  <w:num w:numId="8">
    <w:abstractNumId w:val="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8B"/>
    <w:rsid w:val="00000840"/>
    <w:rsid w:val="000145AD"/>
    <w:rsid w:val="000A354B"/>
    <w:rsid w:val="000B0D7E"/>
    <w:rsid w:val="000B531E"/>
    <w:rsid w:val="000D3486"/>
    <w:rsid w:val="001213C8"/>
    <w:rsid w:val="00126C16"/>
    <w:rsid w:val="00145E87"/>
    <w:rsid w:val="00174B71"/>
    <w:rsid w:val="0018471D"/>
    <w:rsid w:val="001976F5"/>
    <w:rsid w:val="001B25F0"/>
    <w:rsid w:val="001B52DA"/>
    <w:rsid w:val="001D5CE7"/>
    <w:rsid w:val="001F5513"/>
    <w:rsid w:val="0020742C"/>
    <w:rsid w:val="00213653"/>
    <w:rsid w:val="00233A91"/>
    <w:rsid w:val="00277F13"/>
    <w:rsid w:val="00281AF5"/>
    <w:rsid w:val="00294D5E"/>
    <w:rsid w:val="002A2D25"/>
    <w:rsid w:val="002B4C2D"/>
    <w:rsid w:val="002C70E5"/>
    <w:rsid w:val="00315AA2"/>
    <w:rsid w:val="00334439"/>
    <w:rsid w:val="003528DF"/>
    <w:rsid w:val="00390137"/>
    <w:rsid w:val="003A20F2"/>
    <w:rsid w:val="003D4425"/>
    <w:rsid w:val="003D6D91"/>
    <w:rsid w:val="003F3C55"/>
    <w:rsid w:val="00405A5A"/>
    <w:rsid w:val="00444E26"/>
    <w:rsid w:val="00473C90"/>
    <w:rsid w:val="004C4D94"/>
    <w:rsid w:val="004F51D8"/>
    <w:rsid w:val="004F6EBE"/>
    <w:rsid w:val="005212B2"/>
    <w:rsid w:val="00532E2A"/>
    <w:rsid w:val="00536934"/>
    <w:rsid w:val="00546676"/>
    <w:rsid w:val="00587053"/>
    <w:rsid w:val="005A1E38"/>
    <w:rsid w:val="005B62EF"/>
    <w:rsid w:val="005D552E"/>
    <w:rsid w:val="005F081E"/>
    <w:rsid w:val="0062465C"/>
    <w:rsid w:val="0068217E"/>
    <w:rsid w:val="00684366"/>
    <w:rsid w:val="00695C05"/>
    <w:rsid w:val="006A2134"/>
    <w:rsid w:val="006F2394"/>
    <w:rsid w:val="006F3E49"/>
    <w:rsid w:val="00703BD0"/>
    <w:rsid w:val="007214D2"/>
    <w:rsid w:val="0074050E"/>
    <w:rsid w:val="00782292"/>
    <w:rsid w:val="007D5B27"/>
    <w:rsid w:val="00872D6D"/>
    <w:rsid w:val="0089337A"/>
    <w:rsid w:val="008B35C8"/>
    <w:rsid w:val="008B6F5B"/>
    <w:rsid w:val="008F0830"/>
    <w:rsid w:val="00900F5A"/>
    <w:rsid w:val="009146A0"/>
    <w:rsid w:val="00920A27"/>
    <w:rsid w:val="009369F1"/>
    <w:rsid w:val="00971468"/>
    <w:rsid w:val="0097736E"/>
    <w:rsid w:val="009A2263"/>
    <w:rsid w:val="009C747A"/>
    <w:rsid w:val="009D6A69"/>
    <w:rsid w:val="00A00895"/>
    <w:rsid w:val="00A41CC2"/>
    <w:rsid w:val="00A47222"/>
    <w:rsid w:val="00A62195"/>
    <w:rsid w:val="00A63D06"/>
    <w:rsid w:val="00A946CA"/>
    <w:rsid w:val="00AA0923"/>
    <w:rsid w:val="00AC22E0"/>
    <w:rsid w:val="00AD22BD"/>
    <w:rsid w:val="00AF170B"/>
    <w:rsid w:val="00B0126E"/>
    <w:rsid w:val="00B1439F"/>
    <w:rsid w:val="00B221C3"/>
    <w:rsid w:val="00B27DED"/>
    <w:rsid w:val="00B5064F"/>
    <w:rsid w:val="00B57F81"/>
    <w:rsid w:val="00B623B9"/>
    <w:rsid w:val="00B945B5"/>
    <w:rsid w:val="00BA74C7"/>
    <w:rsid w:val="00C16E4E"/>
    <w:rsid w:val="00C26F24"/>
    <w:rsid w:val="00C77EC4"/>
    <w:rsid w:val="00CA7231"/>
    <w:rsid w:val="00CB6E4A"/>
    <w:rsid w:val="00CC5479"/>
    <w:rsid w:val="00D07AD4"/>
    <w:rsid w:val="00D31015"/>
    <w:rsid w:val="00D56A34"/>
    <w:rsid w:val="00D637C3"/>
    <w:rsid w:val="00DB17DA"/>
    <w:rsid w:val="00DB1E0C"/>
    <w:rsid w:val="00DC5C82"/>
    <w:rsid w:val="00DF5C4B"/>
    <w:rsid w:val="00E033FC"/>
    <w:rsid w:val="00E743DD"/>
    <w:rsid w:val="00EE2B8B"/>
    <w:rsid w:val="00EE7FAC"/>
    <w:rsid w:val="00F50888"/>
    <w:rsid w:val="00F93A4C"/>
    <w:rsid w:val="00FA408D"/>
    <w:rsid w:val="00FE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75222"/>
  <w15:chartTrackingRefBased/>
  <w15:docId w15:val="{4533D273-1CCE-4C0A-922F-83FB122D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1C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CC2"/>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A4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7DA"/>
    <w:rPr>
      <w:color w:val="0563C1" w:themeColor="hyperlink"/>
      <w:u w:val="single"/>
    </w:rPr>
  </w:style>
  <w:style w:type="paragraph" w:styleId="ListParagraph">
    <w:name w:val="List Paragraph"/>
    <w:basedOn w:val="Normal"/>
    <w:uiPriority w:val="34"/>
    <w:qFormat/>
    <w:rsid w:val="009369F1"/>
    <w:pPr>
      <w:ind w:left="720"/>
      <w:contextualSpacing/>
    </w:pPr>
  </w:style>
  <w:style w:type="paragraph" w:styleId="Header">
    <w:name w:val="header"/>
    <w:basedOn w:val="Normal"/>
    <w:link w:val="HeaderChar"/>
    <w:uiPriority w:val="99"/>
    <w:unhideWhenUsed/>
    <w:rsid w:val="00A6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95"/>
  </w:style>
  <w:style w:type="paragraph" w:styleId="Footer">
    <w:name w:val="footer"/>
    <w:basedOn w:val="Normal"/>
    <w:link w:val="FooterChar"/>
    <w:uiPriority w:val="99"/>
    <w:unhideWhenUsed/>
    <w:rsid w:val="00A62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95"/>
  </w:style>
  <w:style w:type="paragraph" w:styleId="BalloonText">
    <w:name w:val="Balloon Text"/>
    <w:basedOn w:val="Normal"/>
    <w:link w:val="BalloonTextChar"/>
    <w:uiPriority w:val="99"/>
    <w:semiHidden/>
    <w:unhideWhenUsed/>
    <w:rsid w:val="005A1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E38"/>
    <w:rPr>
      <w:rFonts w:ascii="Segoe UI" w:hAnsi="Segoe UI" w:cs="Segoe UI"/>
      <w:sz w:val="18"/>
      <w:szCs w:val="18"/>
    </w:rPr>
  </w:style>
  <w:style w:type="character" w:styleId="UnresolvedMention">
    <w:name w:val="Unresolved Mention"/>
    <w:basedOn w:val="DefaultParagraphFont"/>
    <w:uiPriority w:val="99"/>
    <w:semiHidden/>
    <w:unhideWhenUsed/>
    <w:rsid w:val="0068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yl.whitten@lghealth.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ryl.whitten@lghealth.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76578-6F63-4AB4-AA41-4CEAD75F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Hussey, Gillian E.</dc:creator>
  <cp:keywords/>
  <dc:description/>
  <cp:lastModifiedBy>Cheryl Whitten</cp:lastModifiedBy>
  <cp:revision>4</cp:revision>
  <dcterms:created xsi:type="dcterms:W3CDTF">2019-10-25T12:25:00Z</dcterms:created>
  <dcterms:modified xsi:type="dcterms:W3CDTF">2019-11-22T19:06:00Z</dcterms:modified>
</cp:coreProperties>
</file>